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PROGRAMA DE EDUCAÇÃO TUTORIAL – PET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PROJETO - PLANEJAMENTO ATIVIDADES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IDENTIFICAÇÃO</w:t>
      </w:r>
    </w:p>
    <w:p w:rsidR="00000000" w:rsidDel="00000000" w:rsidP="00000000" w:rsidRDefault="00000000" w:rsidRPr="00000000" w14:paraId="00000005">
      <w:pPr>
        <w:spacing w:after="0" w:before="0" w:lineRule="auto"/>
        <w:ind w:left="705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52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4261"/>
        <w:gridCol w:w="5099"/>
        <w:tblGridChange w:id="0">
          <w:tblGrid>
            <w:gridCol w:w="4261"/>
            <w:gridCol w:w="50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06">
            <w:pPr>
              <w:spacing w:after="160"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Grupo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08">
            <w:pPr>
              <w:spacing w:after="160"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 de graduação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0A">
            <w:pPr>
              <w:spacing w:after="160"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Proponente / Tutor(a)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0C">
            <w:pPr>
              <w:spacing w:after="160"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0E">
            <w:pPr>
              <w:spacing w:after="160" w:before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Titulação e Área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10">
            <w:pPr>
              <w:spacing w:after="16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Cotutor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12">
            <w:pPr>
              <w:spacing w:after="16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</w:tcPr>
          <w:p w:rsidR="00000000" w:rsidDel="00000000" w:rsidP="00000000" w:rsidRDefault="00000000" w:rsidRPr="00000000" w14:paraId="00000014">
            <w:pPr>
              <w:spacing w:after="160" w:before="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Titulação e Área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9" w:lineRule="auto"/>
              <w:ind w:left="70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tabs>
          <w:tab w:val="left" w:leader="none" w:pos="360"/>
        </w:tabs>
        <w:ind w:left="70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ATIVIDADES PROPOSTAS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No planejamento geral das atividades considere: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compromisso com a formação acadêmica de qualidade, ética e cidadã; com a indissociabilidade entre ensino, pesquisa e extensão; com a preparação dos alunos para atuar no seu futuro campo profissional e com a melhoria do curso de graduação ao qual o grupo está vinculado.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Participação dos integrantes do grupo em atividades que visem à interação entre bolsistas e não bolsistas e com o curso de graduação ao qual está vinculado, de modo a viabilizar o efeito multiplicador do PET sobre a comunidade acadêmica e a interação do grupo com o projeto pedagógico do curso.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0" w:line="249" w:lineRule="auto"/>
        <w:ind w:left="720" w:right="0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O desenvolvimento de competências básicas pelos integrantes do grupo no uso da linguagem escrita e oral, em idioma estrangeiro e na área de tecnologias de informação e comunicação.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720"/>
        </w:tabs>
        <w:spacing w:after="0" w:before="0" w:line="249" w:lineRule="auto"/>
        <w:ind w:left="720" w:right="0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O caráter multi e interdisciplinar das atividades.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No planejamento individual das atividades considere: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Eixo(s) de cada atividade (Ensino. Extensão, Pesquisa e/ou Cultura).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Pertinência das atividades no contexto do PET.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Contribuição para o desenvolvimento de novas práticas e experiências.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Pedagógicas no curso de graduação ao qual o grupo está vinculado.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60"/>
        </w:tabs>
        <w:spacing w:after="0" w:before="0" w:line="249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Benefícios acadêmicos da atividade para o grupo e para a comunidade acadêmica do curso ao qual está vinculado.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Título da Atividade</w:t>
      </w: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366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Eixo(s) da Atividade: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Título da Atividade</w:t>
      </w:r>
      <w:r w:rsidDel="00000000" w:rsidR="00000000" w:rsidRPr="00000000">
        <w:rPr>
          <w:rtl w:val="0"/>
        </w:rPr>
      </w:r>
    </w:p>
    <w:tbl>
      <w:tblPr>
        <w:tblStyle w:val="Table3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366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Eixo(s) da Atividade: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Título da Atividade</w:t>
      </w:r>
      <w:r w:rsidDel="00000000" w:rsidR="00000000" w:rsidRPr="00000000">
        <w:rPr>
          <w:rtl w:val="0"/>
        </w:rPr>
      </w:r>
    </w:p>
    <w:tbl>
      <w:tblPr>
        <w:tblStyle w:val="Table4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366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Eixo(s) da Atividade: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Título da Atividade</w:t>
      </w:r>
      <w:r w:rsidDel="00000000" w:rsidR="00000000" w:rsidRPr="00000000">
        <w:rPr>
          <w:rtl w:val="0"/>
        </w:rPr>
      </w:r>
    </w:p>
    <w:tbl>
      <w:tblPr>
        <w:tblStyle w:val="Table5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rHeight w:val="366" w:hRule="atLeast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Eixo(s) da Atividade: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Atividades de Caráter Coletivo (participação em eventos científicos, feiras, mostras, encontros locais, regionais, nacionais, outros).</w:t>
      </w:r>
      <w:r w:rsidDel="00000000" w:rsidR="00000000" w:rsidRPr="00000000">
        <w:rPr>
          <w:rtl w:val="0"/>
        </w:rPr>
      </w:r>
    </w:p>
    <w:tbl>
      <w:tblPr>
        <w:tblStyle w:val="Table6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Cronograma proposto para realização das atividades.</w:t>
      </w:r>
    </w:p>
    <w:tbl>
      <w:tblPr>
        <w:tblStyle w:val="Table7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  <w:t xml:space="preserve">Observações de caráter geral.</w:t>
      </w:r>
    </w:p>
    <w:tbl>
      <w:tblPr>
        <w:tblStyle w:val="Table8"/>
        <w:tblW w:w="8910.0" w:type="dxa"/>
        <w:jc w:val="left"/>
        <w:tblInd w:w="-163.0" w:type="dxa"/>
        <w:tblBorders>
          <w:top w:color="c0c0c0" w:space="0" w:sz="6" w:val="single"/>
          <w:left w:color="c0c0c0" w:space="0" w:sz="6" w:val="single"/>
          <w:bottom w:color="c0c0c0" w:space="0" w:sz="6" w:val="single"/>
          <w:right w:color="c0c0c0" w:space="0" w:sz="6" w:val="single"/>
          <w:insideH w:color="c0c0c0" w:space="0" w:sz="6" w:val="single"/>
          <w:insideV w:color="c0c0c0" w:space="0" w:sz="6" w:val="single"/>
        </w:tblBorders>
        <w:tblLayout w:type="fixed"/>
        <w:tblLook w:val="0000"/>
      </w:tblPr>
      <w:tblGrid>
        <w:gridCol w:w="8910"/>
        <w:tblGridChange w:id="0">
          <w:tblGrid>
            <w:gridCol w:w="89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0c0c0" w:space="0" w:sz="6" w:val="single"/>
              <w:left w:color="c0c0c0" w:space="0" w:sz="6" w:val="single"/>
              <w:bottom w:color="c0c0c0" w:space="0" w:sz="6" w:val="single"/>
              <w:right w:color="c0c0c0" w:space="0" w:sz="6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9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Tutor(a):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Siape: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190" w:left="1701" w:right="851" w:header="113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_____________________________________________________________________________________</w:t>
    </w:r>
  </w:p>
  <w:p w:rsidR="00000000" w:rsidDel="00000000" w:rsidP="00000000" w:rsidRDefault="00000000" w:rsidRPr="00000000" w14:paraId="0000009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Av Tenente Raimundo Rocha, 1639  - Cidade Universitária  - Juazeiro do Norte - CE +55 (88) 3221-9262</w:t>
    </w:r>
  </w:p>
  <w:p w:rsidR="00000000" w:rsidDel="00000000" w:rsidP="00000000" w:rsidRDefault="00000000" w:rsidRPr="00000000" w14:paraId="0000009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prograd@ufca.edu.br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spacing w:after="20" w:before="0" w:line="240" w:lineRule="auto"/>
      <w:jc w:val="center"/>
      <w:rPr/>
    </w:pPr>
    <w:r w:rsidDel="00000000" w:rsidR="00000000" w:rsidRPr="00000000">
      <w:rPr>
        <w:rtl w:val="0"/>
      </w:rPr>
      <w:t xml:space="preserve">Ministério da Educação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2714624</wp:posOffset>
          </wp:positionH>
          <wp:positionV relativeFrom="paragraph">
            <wp:posOffset>-616584</wp:posOffset>
          </wp:positionV>
          <wp:extent cx="510540" cy="50546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45" l="-45" r="-45" t="-46"/>
                  <a:stretch>
                    <a:fillRect/>
                  </a:stretch>
                </pic:blipFill>
                <pic:spPr>
                  <a:xfrm>
                    <a:off x="0" y="0"/>
                    <a:ext cx="510540" cy="5054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F">
    <w:pPr>
      <w:spacing w:after="20" w:before="0" w:line="240" w:lineRule="auto"/>
      <w:jc w:val="center"/>
      <w:rPr/>
    </w:pPr>
    <w:r w:rsidDel="00000000" w:rsidR="00000000" w:rsidRPr="00000000">
      <w:rPr>
        <w:rtl w:val="0"/>
      </w:rPr>
      <w:t xml:space="preserve">Universidade Federal do Cariri</w:t>
    </w:r>
  </w:p>
  <w:p w:rsidR="00000000" w:rsidDel="00000000" w:rsidP="00000000" w:rsidRDefault="00000000" w:rsidRPr="00000000" w14:paraId="00000090">
    <w:pPr>
      <w:spacing w:after="20" w:before="0" w:line="240" w:lineRule="auto"/>
      <w:jc w:val="center"/>
      <w:rPr/>
    </w:pPr>
    <w:r w:rsidDel="00000000" w:rsidR="00000000" w:rsidRPr="00000000">
      <w:rPr>
        <w:rtl w:val="0"/>
      </w:rPr>
      <w:t xml:space="preserve">Pró-reitoria de Graduação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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4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75.0" w:type="dxa"/>
        <w:left w:w="52.0" w:type="dxa"/>
        <w:bottom w:w="75.0" w:type="dxa"/>
        <w:right w:w="7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