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20B6F" w:rsidRPr="005C66CC" w:rsidRDefault="00120B6F" w:rsidP="005C66CC">
      <w:pPr>
        <w:spacing w:after="0" w:line="360" w:lineRule="auto"/>
        <w:jc w:val="center"/>
        <w:rPr>
          <w:rFonts w:ascii="Times New Roman" w:hAnsi="Times New Roman" w:cs="Times New Roman"/>
          <w:b/>
          <w:bCs/>
          <w:sz w:val="24"/>
          <w:szCs w:val="24"/>
        </w:rPr>
      </w:pPr>
    </w:p>
    <w:p w:rsidR="00120B6F" w:rsidRPr="005C66CC" w:rsidRDefault="005C66CC" w:rsidP="005C66CC">
      <w:pPr>
        <w:spacing w:after="0" w:line="360" w:lineRule="auto"/>
        <w:jc w:val="center"/>
        <w:rPr>
          <w:rFonts w:ascii="Times New Roman" w:hAnsi="Times New Roman" w:cs="Times New Roman"/>
        </w:rPr>
      </w:pPr>
      <w:r w:rsidRPr="005C66CC">
        <w:rPr>
          <w:rFonts w:ascii="Times New Roman" w:hAnsi="Times New Roman" w:cs="Times New Roman"/>
          <w:b/>
          <w:bCs/>
          <w:sz w:val="24"/>
          <w:szCs w:val="24"/>
        </w:rPr>
        <w:t>PROGRAMA DE INTEGRAÇÃO ENSINO-EXTENSÃO</w:t>
      </w:r>
    </w:p>
    <w:p w:rsidR="00120B6F" w:rsidRPr="005C66CC" w:rsidRDefault="005C66CC" w:rsidP="005C66CC">
      <w:pPr>
        <w:spacing w:line="360" w:lineRule="auto"/>
        <w:jc w:val="center"/>
        <w:rPr>
          <w:rFonts w:ascii="Times New Roman" w:hAnsi="Times New Roman" w:cs="Times New Roman"/>
        </w:rPr>
      </w:pPr>
      <w:r w:rsidRPr="005C66CC">
        <w:rPr>
          <w:rFonts w:ascii="Times New Roman" w:hAnsi="Times New Roman" w:cs="Times New Roman"/>
          <w:b/>
          <w:sz w:val="24"/>
          <w:szCs w:val="24"/>
        </w:rPr>
        <w:t xml:space="preserve"> TERMO DE COMPROMISSO DO ORIENTADOR</w:t>
      </w:r>
    </w:p>
    <w:p w:rsidR="00120B6F" w:rsidRPr="005C66CC" w:rsidRDefault="00120B6F" w:rsidP="005C66CC">
      <w:pPr>
        <w:spacing w:line="360" w:lineRule="auto"/>
        <w:jc w:val="center"/>
        <w:rPr>
          <w:rFonts w:ascii="Times New Roman" w:hAnsi="Times New Roman" w:cs="Times New Roman"/>
          <w:b/>
          <w:sz w:val="24"/>
          <w:szCs w:val="24"/>
        </w:rPr>
      </w:pPr>
    </w:p>
    <w:p w:rsidR="00120B6F" w:rsidRPr="005C66CC" w:rsidRDefault="005C66CC" w:rsidP="005C66CC">
      <w:pPr>
        <w:spacing w:line="360" w:lineRule="auto"/>
        <w:jc w:val="both"/>
        <w:rPr>
          <w:rFonts w:ascii="Times New Roman" w:hAnsi="Times New Roman" w:cs="Times New Roman"/>
        </w:rPr>
      </w:pPr>
      <w:r w:rsidRPr="005C66CC">
        <w:rPr>
          <w:rFonts w:ascii="Times New Roman" w:hAnsi="Times New Roman" w:cs="Times New Roman"/>
          <w:sz w:val="24"/>
          <w:szCs w:val="24"/>
        </w:rPr>
        <w:t xml:space="preserve">Eu, ______________________________________, CPF de nº ___________________, SIAPE nº ______________, docente efetivo da Universidade Federal do Cariri - UFCA, com regime de trabalho de ______ horas, declaro estar ciente de minhas obrigações enquanto </w:t>
      </w:r>
      <w:r w:rsidRPr="005C66CC">
        <w:rPr>
          <w:rFonts w:ascii="Times New Roman" w:hAnsi="Times New Roman" w:cs="Times New Roman"/>
          <w:b/>
          <w:sz w:val="24"/>
          <w:szCs w:val="24"/>
        </w:rPr>
        <w:t>ORIENTADOR(A)</w:t>
      </w:r>
      <w:r w:rsidRPr="005C66CC">
        <w:rPr>
          <w:rFonts w:ascii="Times New Roman" w:hAnsi="Times New Roman" w:cs="Times New Roman"/>
          <w:sz w:val="24"/>
          <w:szCs w:val="24"/>
        </w:rPr>
        <w:t xml:space="preserve"> do Projeto_____________________________________________________________________________________________________________, </w:t>
      </w:r>
      <w:proofErr w:type="spellStart"/>
      <w:r w:rsidRPr="005C66CC">
        <w:rPr>
          <w:rFonts w:ascii="Times New Roman" w:hAnsi="Times New Roman" w:cs="Times New Roman"/>
          <w:sz w:val="24"/>
          <w:szCs w:val="24"/>
        </w:rPr>
        <w:t>do</w:t>
      </w:r>
      <w:proofErr w:type="spellEnd"/>
      <w:r w:rsidRPr="005C66CC">
        <w:rPr>
          <w:rFonts w:ascii="Times New Roman" w:hAnsi="Times New Roman" w:cs="Times New Roman"/>
          <w:sz w:val="24"/>
          <w:szCs w:val="24"/>
        </w:rPr>
        <w:t xml:space="preserve"> Programa de Integração Ensino e Extensão (PEEX). E </w:t>
      </w:r>
      <w:r w:rsidRPr="005C66CC">
        <w:rPr>
          <w:rFonts w:ascii="Times New Roman" w:hAnsi="Times New Roman" w:cs="Times New Roman"/>
          <w:b/>
          <w:sz w:val="24"/>
          <w:szCs w:val="24"/>
        </w:rPr>
        <w:t>comprometo-me</w:t>
      </w:r>
      <w:r w:rsidRPr="005C66CC">
        <w:rPr>
          <w:rFonts w:ascii="Times New Roman" w:hAnsi="Times New Roman" w:cs="Times New Roman"/>
          <w:sz w:val="24"/>
          <w:szCs w:val="24"/>
        </w:rPr>
        <w:t xml:space="preserve"> a cumprir as cláusulas deste termo de compromisso e a </w:t>
      </w:r>
      <w:proofErr w:type="gramStart"/>
      <w:r w:rsidRPr="005C66CC">
        <w:rPr>
          <w:rFonts w:ascii="Times New Roman" w:hAnsi="Times New Roman" w:cs="Times New Roman"/>
          <w:sz w:val="24"/>
          <w:szCs w:val="24"/>
        </w:rPr>
        <w:t>obedecer todas as</w:t>
      </w:r>
      <w:proofErr w:type="gramEnd"/>
      <w:r w:rsidRPr="005C66CC">
        <w:rPr>
          <w:rFonts w:ascii="Times New Roman" w:hAnsi="Times New Roman" w:cs="Times New Roman"/>
          <w:sz w:val="24"/>
          <w:szCs w:val="24"/>
        </w:rPr>
        <w:t xml:space="preserve"> exigências referentes à minha função dispostas nos normativos vigentes relacionados ao programa de bolsas PEEX na UFCA.</w:t>
      </w:r>
    </w:p>
    <w:p w:rsidR="005C66CC" w:rsidRDefault="005C66CC" w:rsidP="005C66CC">
      <w:pPr>
        <w:pStyle w:val="PargrafodaLista1"/>
        <w:spacing w:after="0" w:line="360" w:lineRule="auto"/>
        <w:ind w:left="0"/>
        <w:jc w:val="both"/>
        <w:rPr>
          <w:rFonts w:ascii="Times New Roman" w:hAnsi="Times New Roman" w:cs="Times New Roman"/>
          <w:b/>
          <w:bCs/>
          <w:sz w:val="24"/>
        </w:rPr>
      </w:pPr>
    </w:p>
    <w:p w:rsidR="00120B6F" w:rsidRPr="005C66CC" w:rsidRDefault="005C66CC" w:rsidP="005C66CC">
      <w:pPr>
        <w:pStyle w:val="PargrafodaLista1"/>
        <w:spacing w:after="227" w:line="360" w:lineRule="auto"/>
        <w:ind w:left="0"/>
        <w:jc w:val="both"/>
        <w:rPr>
          <w:rFonts w:ascii="Times New Roman" w:hAnsi="Times New Roman" w:cs="Times New Roman"/>
        </w:rPr>
      </w:pPr>
      <w:r w:rsidRPr="005C66CC">
        <w:rPr>
          <w:rFonts w:ascii="Times New Roman" w:hAnsi="Times New Roman" w:cs="Times New Roman"/>
          <w:b/>
          <w:bCs/>
          <w:sz w:val="24"/>
        </w:rPr>
        <w:t xml:space="preserve">CLÁUSULA PRIMEIRA: </w:t>
      </w:r>
      <w:r w:rsidRPr="005C66CC">
        <w:rPr>
          <w:rFonts w:ascii="Times New Roman" w:hAnsi="Times New Roman" w:cs="Times New Roman"/>
          <w:bCs/>
          <w:sz w:val="24"/>
        </w:rPr>
        <w:t>Promover processo de seleção para monitores remunerados a partir de edital específico e/ou chamada pública elaborado(a) pelo próprio docente, devendo ser amplamente divulgado e aberto a toda a comunidade discente de graduação da UFCA, de forma a dar oportunidade a quaisquer estudantes que preencham os requisitos estabelecidos</w:t>
      </w:r>
      <w:r>
        <w:rPr>
          <w:rFonts w:ascii="Times New Roman" w:hAnsi="Times New Roman" w:cs="Times New Roman"/>
          <w:bCs/>
          <w:sz w:val="24"/>
        </w:rPr>
        <w:t>;</w:t>
      </w:r>
    </w:p>
    <w:p w:rsidR="00120B6F" w:rsidRPr="005C66CC" w:rsidRDefault="005C66CC" w:rsidP="005C66CC">
      <w:pPr>
        <w:pStyle w:val="PargrafodaLista1"/>
        <w:spacing w:after="227" w:line="360" w:lineRule="auto"/>
        <w:ind w:left="0"/>
        <w:jc w:val="both"/>
        <w:rPr>
          <w:rFonts w:ascii="Times New Roman" w:hAnsi="Times New Roman" w:cs="Times New Roman"/>
        </w:rPr>
      </w:pPr>
      <w:r w:rsidRPr="005C66CC">
        <w:rPr>
          <w:rFonts w:ascii="Times New Roman" w:hAnsi="Times New Roman" w:cs="Times New Roman"/>
          <w:b/>
          <w:bCs/>
          <w:sz w:val="24"/>
        </w:rPr>
        <w:t xml:space="preserve">CLÁUSULA SEGUNDA: </w:t>
      </w:r>
      <w:r w:rsidRPr="005C66CC">
        <w:rPr>
          <w:rFonts w:ascii="Times New Roman" w:hAnsi="Times New Roman" w:cs="Times New Roman"/>
          <w:bCs/>
          <w:sz w:val="24"/>
        </w:rPr>
        <w:t>A comprovação da seleção será feita através da entrega da Ata de Seleção, conforme modelo disponibilizado</w:t>
      </w:r>
      <w:r>
        <w:rPr>
          <w:rFonts w:ascii="Times New Roman" w:hAnsi="Times New Roman" w:cs="Times New Roman"/>
          <w:bCs/>
          <w:sz w:val="24"/>
        </w:rPr>
        <w:t>;</w:t>
      </w:r>
    </w:p>
    <w:p w:rsidR="00120B6F" w:rsidRPr="005C66CC" w:rsidRDefault="005C66CC" w:rsidP="005C66CC">
      <w:pPr>
        <w:pStyle w:val="PargrafodaLista1"/>
        <w:spacing w:after="227" w:line="360" w:lineRule="auto"/>
        <w:ind w:left="0"/>
        <w:jc w:val="both"/>
        <w:rPr>
          <w:rFonts w:ascii="Times New Roman" w:hAnsi="Times New Roman" w:cs="Times New Roman"/>
        </w:rPr>
      </w:pPr>
      <w:r w:rsidRPr="005C66CC">
        <w:rPr>
          <w:rFonts w:ascii="Times New Roman" w:hAnsi="Times New Roman" w:cs="Times New Roman"/>
          <w:b/>
          <w:bCs/>
          <w:sz w:val="24"/>
        </w:rPr>
        <w:t xml:space="preserve">CLÁUSULA TERCEIRA: </w:t>
      </w:r>
      <w:r w:rsidRPr="005C66CC">
        <w:rPr>
          <w:rFonts w:ascii="Times New Roman" w:hAnsi="Times New Roman" w:cs="Times New Roman"/>
          <w:bCs/>
          <w:sz w:val="24"/>
        </w:rPr>
        <w:t>Entregar, no período de vigência do projeto, relatórios semestrais das atividades, conforme orientações constantes especificadas nos comunicados oficiais;</w:t>
      </w:r>
    </w:p>
    <w:p w:rsidR="00120B6F" w:rsidRPr="005C66CC" w:rsidRDefault="005C66CC" w:rsidP="005C66CC">
      <w:pPr>
        <w:pStyle w:val="PargrafodaLista1"/>
        <w:spacing w:after="227" w:line="360" w:lineRule="auto"/>
        <w:ind w:left="0"/>
        <w:jc w:val="both"/>
        <w:rPr>
          <w:rFonts w:ascii="Times New Roman" w:hAnsi="Times New Roman" w:cs="Times New Roman"/>
        </w:rPr>
      </w:pPr>
      <w:r w:rsidRPr="005C66CC">
        <w:rPr>
          <w:rFonts w:ascii="Times New Roman" w:hAnsi="Times New Roman" w:cs="Times New Roman"/>
          <w:b/>
          <w:bCs/>
          <w:sz w:val="24"/>
        </w:rPr>
        <w:t xml:space="preserve">CLÁUSULA QUARTA: </w:t>
      </w:r>
      <w:r w:rsidRPr="005C66CC">
        <w:rPr>
          <w:rFonts w:ascii="Times New Roman" w:hAnsi="Times New Roman" w:cs="Times New Roman"/>
          <w:bCs/>
          <w:sz w:val="24"/>
        </w:rPr>
        <w:t xml:space="preserve">Em casos de desligamento do monitor, oficializar imediatamente junto às </w:t>
      </w:r>
      <w:proofErr w:type="spellStart"/>
      <w:r w:rsidRPr="005C66CC">
        <w:rPr>
          <w:rFonts w:ascii="Times New Roman" w:hAnsi="Times New Roman" w:cs="Times New Roman"/>
          <w:bCs/>
          <w:sz w:val="24"/>
        </w:rPr>
        <w:t>Pró-Reitorias</w:t>
      </w:r>
      <w:proofErr w:type="spellEnd"/>
      <w:r w:rsidRPr="005C66CC">
        <w:rPr>
          <w:rFonts w:ascii="Times New Roman" w:hAnsi="Times New Roman" w:cs="Times New Roman"/>
          <w:bCs/>
          <w:sz w:val="24"/>
        </w:rPr>
        <w:t xml:space="preserve"> gestoras do PEEX, através de formulário próprio indicado pela PROEX e PROGRAD encaminhando-o para o </w:t>
      </w:r>
      <w:r w:rsidRPr="005C66CC">
        <w:rPr>
          <w:rFonts w:ascii="Times New Roman" w:hAnsi="Times New Roman" w:cs="Times New Roman"/>
          <w:bCs/>
          <w:iCs/>
          <w:sz w:val="24"/>
        </w:rPr>
        <w:t>e-mail</w:t>
      </w:r>
      <w:r w:rsidRPr="005C66CC">
        <w:rPr>
          <w:rFonts w:ascii="Times New Roman" w:hAnsi="Times New Roman" w:cs="Times New Roman"/>
          <w:bCs/>
          <w:sz w:val="24"/>
        </w:rPr>
        <w:t xml:space="preserve"> came@ufca.edu.br</w:t>
      </w:r>
      <w:r>
        <w:rPr>
          <w:rFonts w:ascii="Times New Roman" w:hAnsi="Times New Roman" w:cs="Times New Roman"/>
          <w:bCs/>
          <w:sz w:val="24"/>
        </w:rPr>
        <w:t>;</w:t>
      </w:r>
    </w:p>
    <w:p w:rsidR="00120B6F" w:rsidRPr="005C66CC" w:rsidRDefault="005C66CC" w:rsidP="005C66CC">
      <w:pPr>
        <w:pStyle w:val="PargrafodaLista1"/>
        <w:spacing w:after="227" w:line="360" w:lineRule="auto"/>
        <w:ind w:left="0"/>
        <w:jc w:val="both"/>
        <w:rPr>
          <w:rFonts w:ascii="Times New Roman" w:hAnsi="Times New Roman" w:cs="Times New Roman"/>
        </w:rPr>
      </w:pPr>
      <w:r w:rsidRPr="005C66CC">
        <w:rPr>
          <w:rFonts w:ascii="Times New Roman" w:hAnsi="Times New Roman" w:cs="Times New Roman"/>
          <w:b/>
          <w:bCs/>
          <w:sz w:val="24"/>
        </w:rPr>
        <w:lastRenderedPageBreak/>
        <w:t xml:space="preserve">CLÁUSULA QUINTA: </w:t>
      </w:r>
      <w:r w:rsidRPr="005C66CC">
        <w:rPr>
          <w:rFonts w:ascii="Times New Roman" w:hAnsi="Times New Roman" w:cs="Times New Roman"/>
          <w:bCs/>
          <w:sz w:val="24"/>
        </w:rPr>
        <w:t>Orientar os estudantes no correto preenchimento e entrega da documentação exigida para a efetivação do cadastro dos monitores, dentro do prazo estabelecido</w:t>
      </w:r>
      <w:r>
        <w:rPr>
          <w:rFonts w:ascii="Times New Roman" w:hAnsi="Times New Roman" w:cs="Times New Roman"/>
          <w:bCs/>
          <w:sz w:val="24"/>
        </w:rPr>
        <w:t>;</w:t>
      </w:r>
    </w:p>
    <w:p w:rsidR="00120B6F" w:rsidRPr="005C66CC" w:rsidRDefault="005C66CC" w:rsidP="005C66CC">
      <w:pPr>
        <w:pStyle w:val="PargrafodaLista1"/>
        <w:spacing w:after="227" w:line="360" w:lineRule="auto"/>
        <w:ind w:left="0"/>
        <w:jc w:val="both"/>
        <w:rPr>
          <w:rFonts w:ascii="Times New Roman" w:hAnsi="Times New Roman" w:cs="Times New Roman"/>
        </w:rPr>
      </w:pPr>
      <w:r w:rsidRPr="005C66CC">
        <w:rPr>
          <w:rFonts w:ascii="Times New Roman" w:hAnsi="Times New Roman" w:cs="Times New Roman"/>
          <w:b/>
          <w:bCs/>
          <w:sz w:val="24"/>
        </w:rPr>
        <w:t xml:space="preserve">Parágrafo único: </w:t>
      </w:r>
      <w:r w:rsidRPr="005C66CC">
        <w:rPr>
          <w:rFonts w:ascii="Times New Roman" w:hAnsi="Times New Roman" w:cs="Times New Roman"/>
          <w:bCs/>
          <w:sz w:val="24"/>
        </w:rPr>
        <w:t xml:space="preserve">O não cumprimento da entrega dos documentos dentro do prazo estipulado acarretará a não efetivação das vagas para monitores remunerados </w:t>
      </w:r>
      <w:proofErr w:type="spellStart"/>
      <w:r w:rsidRPr="005C66CC">
        <w:rPr>
          <w:rFonts w:ascii="Times New Roman" w:hAnsi="Times New Roman" w:cs="Times New Roman"/>
          <w:bCs/>
          <w:sz w:val="24"/>
        </w:rPr>
        <w:t>esta</w:t>
      </w:r>
      <w:proofErr w:type="spellEnd"/>
      <w:r w:rsidRPr="005C66CC">
        <w:rPr>
          <w:rFonts w:ascii="Times New Roman" w:hAnsi="Times New Roman" w:cs="Times New Roman"/>
          <w:bCs/>
          <w:sz w:val="24"/>
        </w:rPr>
        <w:t>(s) será(</w:t>
      </w:r>
      <w:proofErr w:type="spellStart"/>
      <w:r w:rsidRPr="005C66CC">
        <w:rPr>
          <w:rFonts w:ascii="Times New Roman" w:hAnsi="Times New Roman" w:cs="Times New Roman"/>
          <w:bCs/>
          <w:sz w:val="24"/>
        </w:rPr>
        <w:t>ão</w:t>
      </w:r>
      <w:proofErr w:type="spellEnd"/>
      <w:r w:rsidRPr="005C66CC">
        <w:rPr>
          <w:rFonts w:ascii="Times New Roman" w:hAnsi="Times New Roman" w:cs="Times New Roman"/>
          <w:bCs/>
          <w:sz w:val="24"/>
        </w:rPr>
        <w:t>) transferida(s) para a próxima ação da lista de aprovados neste edital</w:t>
      </w:r>
      <w:r>
        <w:rPr>
          <w:rFonts w:ascii="Times New Roman" w:hAnsi="Times New Roman" w:cs="Times New Roman"/>
          <w:bCs/>
          <w:sz w:val="24"/>
        </w:rPr>
        <w:t>;</w:t>
      </w:r>
    </w:p>
    <w:p w:rsidR="00120B6F" w:rsidRPr="005C66CC" w:rsidRDefault="005C66CC" w:rsidP="005C66CC">
      <w:pPr>
        <w:pStyle w:val="PargrafodaLista1"/>
        <w:tabs>
          <w:tab w:val="left" w:pos="709"/>
        </w:tabs>
        <w:spacing w:after="227" w:line="360" w:lineRule="auto"/>
        <w:ind w:left="0"/>
        <w:jc w:val="both"/>
        <w:rPr>
          <w:rFonts w:ascii="Times New Roman" w:hAnsi="Times New Roman" w:cs="Times New Roman"/>
        </w:rPr>
      </w:pPr>
      <w:r w:rsidRPr="005C66CC">
        <w:rPr>
          <w:rFonts w:ascii="Times New Roman" w:hAnsi="Times New Roman" w:cs="Times New Roman"/>
          <w:b/>
          <w:bCs/>
          <w:sz w:val="24"/>
        </w:rPr>
        <w:t>CLÁUSULA SEXTA:</w:t>
      </w:r>
      <w:r w:rsidRPr="005C66CC">
        <w:rPr>
          <w:rFonts w:ascii="Times New Roman" w:hAnsi="Times New Roman" w:cs="Times New Roman"/>
          <w:bCs/>
          <w:sz w:val="24"/>
        </w:rPr>
        <w:t xml:space="preserve"> Orientar, auxiliar e supervisionar as atividades propostas aos estudantes, guiadas a partir plano de trabalho descrito no projeto de monitoria submetido</w:t>
      </w:r>
      <w:r>
        <w:rPr>
          <w:rFonts w:ascii="Times New Roman" w:hAnsi="Times New Roman" w:cs="Times New Roman"/>
          <w:bCs/>
          <w:sz w:val="24"/>
        </w:rPr>
        <w:t>;</w:t>
      </w:r>
    </w:p>
    <w:p w:rsidR="00120B6F" w:rsidRPr="005C66CC" w:rsidRDefault="005C66CC" w:rsidP="005C66CC">
      <w:pPr>
        <w:pStyle w:val="PargrafodaLista1"/>
        <w:tabs>
          <w:tab w:val="left" w:pos="709"/>
        </w:tabs>
        <w:spacing w:after="227" w:line="360" w:lineRule="auto"/>
        <w:ind w:left="0"/>
        <w:jc w:val="both"/>
        <w:rPr>
          <w:rFonts w:ascii="Times New Roman" w:hAnsi="Times New Roman" w:cs="Times New Roman"/>
        </w:rPr>
      </w:pPr>
      <w:r w:rsidRPr="005C66CC">
        <w:rPr>
          <w:rFonts w:ascii="Times New Roman" w:hAnsi="Times New Roman" w:cs="Times New Roman"/>
          <w:b/>
          <w:bCs/>
          <w:sz w:val="24"/>
        </w:rPr>
        <w:t>CLÁUSULA SÉTIM</w:t>
      </w:r>
      <w:r w:rsidRPr="005C66CC">
        <w:rPr>
          <w:rFonts w:ascii="Times New Roman" w:hAnsi="Times New Roman" w:cs="Times New Roman"/>
          <w:bCs/>
          <w:sz w:val="24"/>
        </w:rPr>
        <w:t>A: Substituir o bolsista, quando este não cumprir as tarefas assumidas ou quando necessário, por aluno classificado na seleção de monitoria, cujo nome conste na publicação oficial. Caso não haja aluno classificado, novo processo seletivo deve ser feito</w:t>
      </w:r>
      <w:r>
        <w:rPr>
          <w:rFonts w:ascii="Times New Roman" w:hAnsi="Times New Roman" w:cs="Times New Roman"/>
          <w:bCs/>
          <w:sz w:val="24"/>
        </w:rPr>
        <w:t>;</w:t>
      </w:r>
    </w:p>
    <w:p w:rsidR="00120B6F" w:rsidRPr="005C66CC" w:rsidRDefault="005C66CC" w:rsidP="005C66CC">
      <w:pPr>
        <w:pStyle w:val="PargrafodaLista1"/>
        <w:tabs>
          <w:tab w:val="left" w:pos="709"/>
        </w:tabs>
        <w:spacing w:after="227" w:line="360" w:lineRule="auto"/>
        <w:ind w:left="0"/>
        <w:jc w:val="both"/>
        <w:rPr>
          <w:rFonts w:ascii="Times New Roman" w:hAnsi="Times New Roman" w:cs="Times New Roman"/>
        </w:rPr>
      </w:pPr>
      <w:r w:rsidRPr="005C66CC">
        <w:rPr>
          <w:rFonts w:ascii="Times New Roman" w:hAnsi="Times New Roman" w:cs="Times New Roman"/>
          <w:b/>
          <w:bCs/>
          <w:sz w:val="24"/>
        </w:rPr>
        <w:t xml:space="preserve">CLÁUSULA OITAVA: </w:t>
      </w:r>
      <w:r w:rsidRPr="005C66CC">
        <w:rPr>
          <w:rFonts w:ascii="Times New Roman" w:hAnsi="Times New Roman" w:cs="Times New Roman"/>
          <w:bCs/>
          <w:sz w:val="24"/>
        </w:rPr>
        <w:t xml:space="preserve">Informar às </w:t>
      </w:r>
      <w:proofErr w:type="spellStart"/>
      <w:r w:rsidRPr="005C66CC">
        <w:rPr>
          <w:rFonts w:ascii="Times New Roman" w:hAnsi="Times New Roman" w:cs="Times New Roman"/>
          <w:bCs/>
          <w:sz w:val="24"/>
        </w:rPr>
        <w:t>pró-reitorias</w:t>
      </w:r>
      <w:proofErr w:type="spellEnd"/>
      <w:r w:rsidRPr="005C66CC">
        <w:rPr>
          <w:rFonts w:ascii="Times New Roman" w:hAnsi="Times New Roman" w:cs="Times New Roman"/>
          <w:bCs/>
          <w:sz w:val="24"/>
        </w:rPr>
        <w:t xml:space="preserve"> gestoras da modalidade quando do cancelamento da ação, através de comunicado oficial</w:t>
      </w:r>
      <w:r>
        <w:rPr>
          <w:rFonts w:ascii="Times New Roman" w:hAnsi="Times New Roman" w:cs="Times New Roman"/>
          <w:bCs/>
          <w:sz w:val="24"/>
        </w:rPr>
        <w:t>;</w:t>
      </w:r>
    </w:p>
    <w:p w:rsidR="00120B6F" w:rsidRPr="005C66CC" w:rsidRDefault="005C66CC" w:rsidP="005C66CC">
      <w:pPr>
        <w:pStyle w:val="PargrafodaLista1"/>
        <w:tabs>
          <w:tab w:val="left" w:pos="709"/>
        </w:tabs>
        <w:spacing w:after="227" w:line="360" w:lineRule="auto"/>
        <w:ind w:left="0"/>
        <w:jc w:val="both"/>
        <w:rPr>
          <w:rFonts w:ascii="Times New Roman" w:hAnsi="Times New Roman" w:cs="Times New Roman"/>
        </w:rPr>
      </w:pPr>
      <w:r w:rsidRPr="005C66CC">
        <w:rPr>
          <w:rFonts w:ascii="Times New Roman" w:hAnsi="Times New Roman" w:cs="Times New Roman"/>
          <w:b/>
          <w:bCs/>
          <w:sz w:val="24"/>
        </w:rPr>
        <w:t xml:space="preserve">CLÁUSULA NONA: </w:t>
      </w:r>
      <w:r w:rsidRPr="005C66CC">
        <w:rPr>
          <w:rFonts w:ascii="Times New Roman" w:hAnsi="Times New Roman" w:cs="Times New Roman"/>
          <w:bCs/>
          <w:sz w:val="24"/>
        </w:rPr>
        <w:t xml:space="preserve">Informar às </w:t>
      </w:r>
      <w:proofErr w:type="spellStart"/>
      <w:r w:rsidRPr="005C66CC">
        <w:rPr>
          <w:rFonts w:ascii="Times New Roman" w:hAnsi="Times New Roman" w:cs="Times New Roman"/>
          <w:bCs/>
          <w:sz w:val="24"/>
        </w:rPr>
        <w:t>pró-reitorias</w:t>
      </w:r>
      <w:proofErr w:type="spellEnd"/>
      <w:r w:rsidRPr="005C66CC">
        <w:rPr>
          <w:rFonts w:ascii="Times New Roman" w:hAnsi="Times New Roman" w:cs="Times New Roman"/>
          <w:bCs/>
          <w:sz w:val="24"/>
        </w:rPr>
        <w:t xml:space="preserve"> gestoras da modalidade, através de comunicado oficial, caso a orientação do projeto passe a ser exercida por um outro docente e </w:t>
      </w:r>
      <w:r w:rsidRPr="005C66CC">
        <w:rPr>
          <w:rFonts w:ascii="Times New Roman" w:hAnsi="Times New Roman" w:cs="Times New Roman"/>
          <w:bCs/>
          <w:color w:val="auto"/>
          <w:sz w:val="24"/>
        </w:rPr>
        <w:t xml:space="preserve">informar, também, quando outro docente passar a atuar como </w:t>
      </w:r>
      <w:proofErr w:type="spellStart"/>
      <w:r w:rsidRPr="005C66CC">
        <w:rPr>
          <w:rFonts w:ascii="Times New Roman" w:hAnsi="Times New Roman" w:cs="Times New Roman"/>
          <w:bCs/>
          <w:color w:val="auto"/>
          <w:sz w:val="24"/>
        </w:rPr>
        <w:t>coorientador</w:t>
      </w:r>
      <w:proofErr w:type="spellEnd"/>
      <w:r w:rsidRPr="005C66CC">
        <w:rPr>
          <w:rFonts w:ascii="Times New Roman" w:hAnsi="Times New Roman" w:cs="Times New Roman"/>
          <w:bCs/>
          <w:color w:val="auto"/>
          <w:sz w:val="24"/>
        </w:rPr>
        <w:t>, estando a substituição condicionada ao professor assumir também a(as) disciplina(as) à(às) qual(quais) o projeto está vinculado</w:t>
      </w:r>
      <w:r>
        <w:rPr>
          <w:rFonts w:ascii="Times New Roman" w:hAnsi="Times New Roman" w:cs="Times New Roman"/>
          <w:bCs/>
          <w:color w:val="auto"/>
          <w:sz w:val="24"/>
        </w:rPr>
        <w:t>;</w:t>
      </w:r>
    </w:p>
    <w:p w:rsidR="00120B6F" w:rsidRPr="005C66CC" w:rsidRDefault="005C66CC" w:rsidP="005C66CC">
      <w:pPr>
        <w:pStyle w:val="PargrafodaLista1"/>
        <w:spacing w:after="227" w:line="360" w:lineRule="auto"/>
        <w:ind w:left="0"/>
        <w:jc w:val="both"/>
        <w:rPr>
          <w:rFonts w:ascii="Times New Roman" w:hAnsi="Times New Roman" w:cs="Times New Roman"/>
        </w:rPr>
      </w:pPr>
      <w:r w:rsidRPr="005C66CC">
        <w:rPr>
          <w:rFonts w:ascii="Times New Roman" w:hAnsi="Times New Roman" w:cs="Times New Roman"/>
          <w:b/>
          <w:bCs/>
          <w:sz w:val="24"/>
        </w:rPr>
        <w:t xml:space="preserve">CLÁUSULA DÉCIMA: </w:t>
      </w:r>
      <w:r w:rsidRPr="005C66CC">
        <w:rPr>
          <w:rFonts w:ascii="Times New Roman" w:hAnsi="Times New Roman" w:cs="Times New Roman"/>
          <w:bCs/>
          <w:sz w:val="24"/>
        </w:rPr>
        <w:t xml:space="preserve">Enviar a frequência mensal do bolsista, assinada fisicamente, não sendo aceita assinatura digitalizada, até o dia 10 de cada mês. No caso do não cumprimento desta cláusula </w:t>
      </w:r>
      <w:proofErr w:type="spellStart"/>
      <w:r w:rsidRPr="005C66CC">
        <w:rPr>
          <w:rFonts w:ascii="Times New Roman" w:hAnsi="Times New Roman" w:cs="Times New Roman"/>
          <w:bCs/>
          <w:sz w:val="24"/>
        </w:rPr>
        <w:t>aplicar-se-à</w:t>
      </w:r>
      <w:proofErr w:type="spellEnd"/>
      <w:r w:rsidRPr="005C66CC">
        <w:rPr>
          <w:rFonts w:ascii="Times New Roman" w:hAnsi="Times New Roman" w:cs="Times New Roman"/>
          <w:bCs/>
          <w:sz w:val="24"/>
        </w:rPr>
        <w:t xml:space="preserve"> as penalidades descritas em edital</w:t>
      </w:r>
      <w:r>
        <w:rPr>
          <w:rFonts w:ascii="Times New Roman" w:hAnsi="Times New Roman" w:cs="Times New Roman"/>
          <w:bCs/>
          <w:sz w:val="24"/>
        </w:rPr>
        <w:t>;</w:t>
      </w:r>
    </w:p>
    <w:p w:rsidR="00120B6F" w:rsidRPr="005C66CC" w:rsidRDefault="005C66CC" w:rsidP="005C66CC">
      <w:pPr>
        <w:pStyle w:val="PargrafodaLista1"/>
        <w:spacing w:after="227" w:line="360" w:lineRule="auto"/>
        <w:ind w:left="0"/>
        <w:jc w:val="both"/>
        <w:rPr>
          <w:rFonts w:ascii="Times New Roman" w:hAnsi="Times New Roman" w:cs="Times New Roman"/>
        </w:rPr>
      </w:pPr>
      <w:r w:rsidRPr="005C66CC">
        <w:rPr>
          <w:rFonts w:ascii="Times New Roman" w:hAnsi="Times New Roman" w:cs="Times New Roman"/>
          <w:b/>
          <w:bCs/>
          <w:sz w:val="24"/>
        </w:rPr>
        <w:t xml:space="preserve">CLÁUSULA ONZE: </w:t>
      </w:r>
      <w:r w:rsidRPr="005C66CC">
        <w:rPr>
          <w:rFonts w:ascii="Times New Roman" w:hAnsi="Times New Roman" w:cs="Times New Roman"/>
          <w:bCs/>
          <w:sz w:val="24"/>
        </w:rPr>
        <w:t>Realizar mensalmente o recebimento das frequências dos estudantes voluntários</w:t>
      </w:r>
      <w:r>
        <w:rPr>
          <w:rFonts w:ascii="Times New Roman" w:hAnsi="Times New Roman" w:cs="Times New Roman"/>
          <w:bCs/>
          <w:sz w:val="24"/>
        </w:rPr>
        <w:t>;</w:t>
      </w:r>
    </w:p>
    <w:p w:rsidR="00120B6F" w:rsidRPr="002F4ACA" w:rsidRDefault="005C66CC" w:rsidP="005C66CC">
      <w:pPr>
        <w:pStyle w:val="PargrafodaLista1"/>
        <w:numPr>
          <w:ilvl w:val="0"/>
          <w:numId w:val="3"/>
        </w:numPr>
        <w:spacing w:after="120" w:line="360" w:lineRule="auto"/>
        <w:ind w:hanging="153"/>
        <w:jc w:val="both"/>
        <w:rPr>
          <w:rFonts w:ascii="Times New Roman" w:hAnsi="Times New Roman" w:cs="Times New Roman"/>
          <w:sz w:val="24"/>
        </w:rPr>
      </w:pPr>
      <w:r w:rsidRPr="002F4ACA">
        <w:rPr>
          <w:rFonts w:ascii="Times New Roman" w:hAnsi="Times New Roman" w:cs="Times New Roman"/>
          <w:bCs/>
          <w:sz w:val="24"/>
        </w:rPr>
        <w:t>O orientador será o responsável pelo arquivamento destes documentos por até cinco anos após a finalização da ação;</w:t>
      </w:r>
    </w:p>
    <w:p w:rsidR="005C66CC" w:rsidRPr="002F4ACA" w:rsidRDefault="005C66CC" w:rsidP="005C66CC">
      <w:pPr>
        <w:pStyle w:val="PargrafodaLista1"/>
        <w:numPr>
          <w:ilvl w:val="0"/>
          <w:numId w:val="3"/>
        </w:numPr>
        <w:spacing w:after="227" w:line="360" w:lineRule="auto"/>
        <w:ind w:hanging="153"/>
        <w:jc w:val="both"/>
        <w:rPr>
          <w:rFonts w:ascii="Times New Roman" w:hAnsi="Times New Roman" w:cs="Times New Roman"/>
          <w:sz w:val="24"/>
        </w:rPr>
      </w:pPr>
      <w:r w:rsidRPr="002F4ACA">
        <w:rPr>
          <w:rFonts w:ascii="Times New Roman" w:hAnsi="Times New Roman" w:cs="Times New Roman"/>
          <w:sz w:val="24"/>
        </w:rPr>
        <w:t>O orientador deverá encaminhar à PROEX, quando solicitado, as frequências dos membros voluntários, dentro do prazo exigido.</w:t>
      </w:r>
    </w:p>
    <w:p w:rsidR="00120B6F" w:rsidRPr="005C66CC" w:rsidRDefault="005C66CC" w:rsidP="005C66CC">
      <w:pPr>
        <w:pStyle w:val="PargrafodaLista1"/>
        <w:spacing w:after="227" w:line="360" w:lineRule="auto"/>
        <w:ind w:left="0"/>
        <w:jc w:val="both"/>
        <w:rPr>
          <w:rFonts w:ascii="Times New Roman" w:hAnsi="Times New Roman" w:cs="Times New Roman"/>
        </w:rPr>
      </w:pPr>
      <w:r w:rsidRPr="005C66CC">
        <w:rPr>
          <w:rFonts w:ascii="Times New Roman" w:hAnsi="Times New Roman" w:cs="Times New Roman"/>
          <w:b/>
          <w:bCs/>
          <w:sz w:val="24"/>
        </w:rPr>
        <w:lastRenderedPageBreak/>
        <w:t>CLÁUSULA</w:t>
      </w:r>
      <w:r>
        <w:rPr>
          <w:rFonts w:ascii="Times New Roman" w:hAnsi="Times New Roman" w:cs="Times New Roman"/>
          <w:b/>
          <w:bCs/>
          <w:sz w:val="24"/>
        </w:rPr>
        <w:t xml:space="preserve"> </w:t>
      </w:r>
      <w:r w:rsidRPr="005C66CC">
        <w:rPr>
          <w:rFonts w:ascii="Times New Roman" w:hAnsi="Times New Roman" w:cs="Times New Roman"/>
          <w:b/>
          <w:bCs/>
          <w:sz w:val="24"/>
        </w:rPr>
        <w:t xml:space="preserve">TREZE: </w:t>
      </w:r>
      <w:r w:rsidRPr="005C66CC">
        <w:rPr>
          <w:rFonts w:ascii="Times New Roman" w:hAnsi="Times New Roman" w:cs="Times New Roman"/>
          <w:bCs/>
          <w:sz w:val="24"/>
        </w:rPr>
        <w:t xml:space="preserve">Produzir e encaminhar em prazo estabelecido, junto aos estudantes, os relatórios semestrais da ação, quando solicitados, encaminhando-os ao setor responsável indicado pela </w:t>
      </w:r>
      <w:proofErr w:type="spellStart"/>
      <w:r w:rsidRPr="005C66CC">
        <w:rPr>
          <w:rFonts w:ascii="Times New Roman" w:hAnsi="Times New Roman" w:cs="Times New Roman"/>
          <w:bCs/>
          <w:sz w:val="24"/>
        </w:rPr>
        <w:t>Pró-Reitoria</w:t>
      </w:r>
      <w:proofErr w:type="spellEnd"/>
      <w:r w:rsidRPr="005C66CC">
        <w:rPr>
          <w:rFonts w:ascii="Times New Roman" w:hAnsi="Times New Roman" w:cs="Times New Roman"/>
          <w:bCs/>
          <w:sz w:val="24"/>
        </w:rPr>
        <w:t xml:space="preserve"> de Extensão ou Graduação. No caso do não cumprimento desta cláusula </w:t>
      </w:r>
      <w:proofErr w:type="spellStart"/>
      <w:r w:rsidRPr="005C66CC">
        <w:rPr>
          <w:rFonts w:ascii="Times New Roman" w:hAnsi="Times New Roman" w:cs="Times New Roman"/>
          <w:bCs/>
          <w:sz w:val="24"/>
        </w:rPr>
        <w:t>aplicar-se-à</w:t>
      </w:r>
      <w:proofErr w:type="spellEnd"/>
      <w:r w:rsidRPr="005C66CC">
        <w:rPr>
          <w:rFonts w:ascii="Times New Roman" w:hAnsi="Times New Roman" w:cs="Times New Roman"/>
          <w:bCs/>
          <w:sz w:val="24"/>
        </w:rPr>
        <w:t xml:space="preserve"> as penalidades descritas em edital</w:t>
      </w:r>
      <w:r>
        <w:rPr>
          <w:rFonts w:ascii="Times New Roman" w:hAnsi="Times New Roman" w:cs="Times New Roman"/>
          <w:bCs/>
          <w:sz w:val="24"/>
        </w:rPr>
        <w:t>;</w:t>
      </w:r>
    </w:p>
    <w:p w:rsidR="00120B6F" w:rsidRPr="005C66CC" w:rsidRDefault="005C66CC" w:rsidP="005C66CC">
      <w:pPr>
        <w:pStyle w:val="PargrafodaLista1"/>
        <w:spacing w:after="227" w:line="360" w:lineRule="auto"/>
        <w:ind w:left="0"/>
        <w:jc w:val="both"/>
        <w:rPr>
          <w:rFonts w:ascii="Times New Roman" w:hAnsi="Times New Roman" w:cs="Times New Roman"/>
        </w:rPr>
      </w:pPr>
      <w:r w:rsidRPr="005C66CC">
        <w:rPr>
          <w:rFonts w:ascii="Times New Roman" w:hAnsi="Times New Roman" w:cs="Times New Roman"/>
          <w:b/>
          <w:bCs/>
          <w:sz w:val="24"/>
        </w:rPr>
        <w:t xml:space="preserve">CLÁUSULA QUATORZE: </w:t>
      </w:r>
      <w:r w:rsidRPr="005C66CC">
        <w:rPr>
          <w:rFonts w:ascii="Times New Roman" w:hAnsi="Times New Roman" w:cs="Times New Roman"/>
          <w:bCs/>
          <w:sz w:val="24"/>
        </w:rPr>
        <w:t>Apresentar, no mínimo, um trabalho cujo tema esteja ligado ao objetivo de seu projeto/programa de extensão em evento científico/acadêmico realizado pela UFCA ou qualquer outra instituição, sendo que para o último caso, deve ser enviado e-mail com comprovação de apresentação, quando solicitado</w:t>
      </w:r>
      <w:r>
        <w:rPr>
          <w:rFonts w:ascii="Times New Roman" w:hAnsi="Times New Roman" w:cs="Times New Roman"/>
          <w:bCs/>
          <w:sz w:val="24"/>
        </w:rPr>
        <w:t>;</w:t>
      </w:r>
    </w:p>
    <w:p w:rsidR="00120B6F" w:rsidRPr="005C66CC" w:rsidRDefault="005C66CC" w:rsidP="005C66CC">
      <w:pPr>
        <w:pStyle w:val="PargrafodaLista1"/>
        <w:spacing w:line="360" w:lineRule="auto"/>
        <w:ind w:left="0"/>
        <w:jc w:val="both"/>
        <w:rPr>
          <w:rFonts w:ascii="Times New Roman" w:hAnsi="Times New Roman" w:cs="Times New Roman"/>
        </w:rPr>
      </w:pPr>
      <w:r w:rsidRPr="005C66CC">
        <w:rPr>
          <w:rFonts w:ascii="Times New Roman" w:hAnsi="Times New Roman" w:cs="Times New Roman"/>
          <w:b/>
          <w:bCs/>
          <w:sz w:val="24"/>
        </w:rPr>
        <w:t>CLÁUSULA QUINZE:</w:t>
      </w:r>
      <w:r w:rsidRPr="005C66CC">
        <w:rPr>
          <w:rFonts w:ascii="Times New Roman" w:hAnsi="Times New Roman" w:cs="Times New Roman"/>
          <w:bCs/>
          <w:sz w:val="24"/>
        </w:rPr>
        <w:t xml:space="preserve"> Articular junto ao público externo envolvido na ação a recepção da equipe da PROEX e PROGRAD em visitas </w:t>
      </w:r>
      <w:r w:rsidRPr="005C66CC">
        <w:rPr>
          <w:rFonts w:ascii="Times New Roman" w:hAnsi="Times New Roman" w:cs="Times New Roman"/>
          <w:bCs/>
          <w:i/>
          <w:iCs/>
          <w:sz w:val="24"/>
        </w:rPr>
        <w:t>in loco</w:t>
      </w:r>
      <w:r w:rsidRPr="005C66CC">
        <w:rPr>
          <w:rFonts w:ascii="Times New Roman" w:hAnsi="Times New Roman" w:cs="Times New Roman"/>
          <w:bCs/>
          <w:sz w:val="24"/>
        </w:rPr>
        <w:t>, quando solicitado. O não cumprimento desta exigência impedirá o coordenador de concorrer no edital de bolsas subsequente, referente a esta modalidade</w:t>
      </w:r>
      <w:r>
        <w:rPr>
          <w:rFonts w:ascii="Times New Roman" w:hAnsi="Times New Roman" w:cs="Times New Roman"/>
          <w:bCs/>
          <w:sz w:val="24"/>
        </w:rPr>
        <w:t>;</w:t>
      </w:r>
    </w:p>
    <w:p w:rsidR="00120B6F" w:rsidRPr="005C66CC" w:rsidRDefault="005C66CC" w:rsidP="005C66CC">
      <w:pPr>
        <w:pStyle w:val="PargrafodaLista1"/>
        <w:spacing w:after="227" w:line="360" w:lineRule="auto"/>
        <w:ind w:left="0"/>
        <w:jc w:val="both"/>
        <w:rPr>
          <w:rFonts w:ascii="Times New Roman" w:hAnsi="Times New Roman" w:cs="Times New Roman"/>
        </w:rPr>
      </w:pPr>
      <w:r w:rsidRPr="005C66CC">
        <w:rPr>
          <w:rFonts w:ascii="Times New Roman" w:eastAsia="TT14Et00" w:hAnsi="Times New Roman" w:cs="Times New Roman"/>
          <w:b/>
          <w:bCs/>
          <w:sz w:val="24"/>
        </w:rPr>
        <w:t xml:space="preserve">CLÁUSULA DEZESSEIS: </w:t>
      </w:r>
      <w:r w:rsidRPr="005C66CC">
        <w:rPr>
          <w:rFonts w:ascii="Times New Roman" w:eastAsia="TT14Et00" w:hAnsi="Times New Roman" w:cs="Times New Roman"/>
          <w:bCs/>
          <w:sz w:val="24"/>
        </w:rPr>
        <w:t>Fica vedado ao professor orientador delegar ao estudante monitor, atividades de sua responsabilidade ou quaisquer outras, de caráter administrativo, que venham descaracterizar os propósitos do PEEX, tais como: S</w:t>
      </w:r>
      <w:r w:rsidRPr="005C66CC">
        <w:rPr>
          <w:rFonts w:ascii="Times New Roman" w:hAnsi="Times New Roman" w:cs="Times New Roman"/>
          <w:bCs/>
          <w:sz w:val="24"/>
        </w:rPr>
        <w:t>ubstituí-lo em atividades docentes; avaliar os estudantes; realizar pesquisa ou coleta de dados que não tenham por objetivo a elaboração de materiais e recursos a serem empregados nas atividades docentes e de extensão, dentro do horário destinado ao exercício da monitoria;</w:t>
      </w:r>
      <w:bookmarkStart w:id="0" w:name="_Hlk504392898"/>
      <w:bookmarkEnd w:id="0"/>
      <w:r w:rsidRPr="005C66CC">
        <w:rPr>
          <w:rFonts w:ascii="Times New Roman" w:hAnsi="Times New Roman" w:cs="Times New Roman"/>
          <w:bCs/>
          <w:sz w:val="24"/>
        </w:rPr>
        <w:t xml:space="preserve"> preencher lista de frequência ou diário de classe.</w:t>
      </w:r>
    </w:p>
    <w:p w:rsidR="00120B6F" w:rsidRPr="005C66CC" w:rsidRDefault="00120B6F" w:rsidP="005C66CC">
      <w:pPr>
        <w:pStyle w:val="PargrafodaLista1"/>
        <w:spacing w:after="227" w:line="360" w:lineRule="auto"/>
        <w:ind w:left="0"/>
        <w:jc w:val="both"/>
        <w:rPr>
          <w:rFonts w:ascii="Times New Roman" w:hAnsi="Times New Roman" w:cs="Times New Roman"/>
          <w:sz w:val="24"/>
        </w:rPr>
      </w:pPr>
    </w:p>
    <w:p w:rsidR="00120B6F" w:rsidRPr="005C66CC" w:rsidRDefault="005C66CC" w:rsidP="005C66CC">
      <w:pPr>
        <w:tabs>
          <w:tab w:val="right" w:leader="underscore" w:pos="9781"/>
        </w:tabs>
        <w:spacing w:line="360" w:lineRule="auto"/>
        <w:jc w:val="both"/>
        <w:rPr>
          <w:rFonts w:ascii="Times New Roman" w:hAnsi="Times New Roman" w:cs="Times New Roman"/>
        </w:rPr>
      </w:pPr>
      <w:r w:rsidRPr="005C66CC">
        <w:rPr>
          <w:rFonts w:ascii="Times New Roman" w:hAnsi="Times New Roman" w:cs="Times New Roman"/>
          <w:b/>
          <w:sz w:val="24"/>
          <w:szCs w:val="24"/>
        </w:rPr>
        <w:t>Orientador(a) do projeto:</w:t>
      </w:r>
      <w:r w:rsidRPr="005C66CC">
        <w:rPr>
          <w:rFonts w:ascii="Times New Roman" w:hAnsi="Times New Roman" w:cs="Times New Roman"/>
          <w:b/>
          <w:sz w:val="24"/>
          <w:szCs w:val="24"/>
        </w:rPr>
        <w:tab/>
        <w:t>, ___/____/______</w:t>
      </w:r>
    </w:p>
    <w:p w:rsidR="00120B6F" w:rsidRPr="005C66CC" w:rsidRDefault="00120B6F" w:rsidP="005C66CC">
      <w:pPr>
        <w:tabs>
          <w:tab w:val="right" w:leader="underscore" w:pos="9781"/>
        </w:tabs>
        <w:spacing w:line="360" w:lineRule="auto"/>
        <w:jc w:val="both"/>
        <w:rPr>
          <w:rFonts w:ascii="Times New Roman" w:hAnsi="Times New Roman" w:cs="Times New Roman"/>
          <w:b/>
          <w:sz w:val="24"/>
          <w:szCs w:val="24"/>
        </w:rPr>
      </w:pPr>
    </w:p>
    <w:p w:rsidR="00120B6F" w:rsidRPr="005C66CC" w:rsidRDefault="005C66CC" w:rsidP="005C66CC">
      <w:pPr>
        <w:tabs>
          <w:tab w:val="right" w:leader="underscore" w:pos="9781"/>
        </w:tabs>
        <w:spacing w:line="360" w:lineRule="auto"/>
        <w:jc w:val="both"/>
        <w:rPr>
          <w:rFonts w:ascii="Times New Roman" w:hAnsi="Times New Roman" w:cs="Times New Roman"/>
        </w:rPr>
      </w:pPr>
      <w:r w:rsidRPr="005C66CC">
        <w:rPr>
          <w:rFonts w:ascii="Times New Roman" w:hAnsi="Times New Roman" w:cs="Times New Roman"/>
          <w:b/>
          <w:sz w:val="24"/>
          <w:szCs w:val="24"/>
        </w:rPr>
        <w:t>Pró-</w:t>
      </w:r>
      <w:r>
        <w:rPr>
          <w:rFonts w:ascii="Times New Roman" w:hAnsi="Times New Roman" w:cs="Times New Roman"/>
          <w:b/>
          <w:sz w:val="24"/>
          <w:szCs w:val="24"/>
        </w:rPr>
        <w:t>R</w:t>
      </w:r>
      <w:r w:rsidRPr="005C66CC">
        <w:rPr>
          <w:rFonts w:ascii="Times New Roman" w:hAnsi="Times New Roman" w:cs="Times New Roman"/>
          <w:b/>
          <w:sz w:val="24"/>
          <w:szCs w:val="24"/>
        </w:rPr>
        <w:t xml:space="preserve">eitor(a) de </w:t>
      </w:r>
      <w:r>
        <w:rPr>
          <w:rFonts w:ascii="Times New Roman" w:hAnsi="Times New Roman" w:cs="Times New Roman"/>
          <w:b/>
          <w:sz w:val="24"/>
          <w:szCs w:val="24"/>
        </w:rPr>
        <w:t>G</w:t>
      </w:r>
      <w:r w:rsidRPr="005C66CC">
        <w:rPr>
          <w:rFonts w:ascii="Times New Roman" w:hAnsi="Times New Roman" w:cs="Times New Roman"/>
          <w:b/>
          <w:sz w:val="24"/>
          <w:szCs w:val="24"/>
        </w:rPr>
        <w:t xml:space="preserve">raduação: </w:t>
      </w:r>
      <w:r w:rsidRPr="005C66CC">
        <w:rPr>
          <w:rFonts w:ascii="Times New Roman" w:hAnsi="Times New Roman" w:cs="Times New Roman"/>
          <w:b/>
          <w:sz w:val="24"/>
          <w:szCs w:val="24"/>
        </w:rPr>
        <w:tab/>
        <w:t>, ___/____/______</w:t>
      </w:r>
    </w:p>
    <w:p w:rsidR="00120B6F" w:rsidRPr="005C66CC" w:rsidRDefault="00120B6F" w:rsidP="005C66CC">
      <w:pPr>
        <w:tabs>
          <w:tab w:val="right" w:leader="underscore" w:pos="9781"/>
        </w:tabs>
        <w:spacing w:after="20" w:line="360" w:lineRule="auto"/>
        <w:jc w:val="both"/>
        <w:rPr>
          <w:rFonts w:ascii="Times New Roman" w:hAnsi="Times New Roman" w:cs="Times New Roman"/>
          <w:b/>
          <w:sz w:val="24"/>
          <w:szCs w:val="24"/>
        </w:rPr>
      </w:pPr>
    </w:p>
    <w:p w:rsidR="005C66CC" w:rsidRPr="005C66CC" w:rsidRDefault="005C66CC" w:rsidP="002F4ACA">
      <w:pPr>
        <w:tabs>
          <w:tab w:val="right" w:leader="underscore" w:pos="9781"/>
        </w:tabs>
        <w:spacing w:after="20" w:line="360" w:lineRule="auto"/>
        <w:jc w:val="both"/>
        <w:rPr>
          <w:rFonts w:ascii="Times New Roman" w:hAnsi="Times New Roman" w:cs="Times New Roman"/>
        </w:rPr>
      </w:pPr>
      <w:r w:rsidRPr="005C66CC">
        <w:rPr>
          <w:rFonts w:ascii="Times New Roman" w:hAnsi="Times New Roman" w:cs="Times New Roman"/>
          <w:b/>
          <w:sz w:val="24"/>
          <w:szCs w:val="24"/>
        </w:rPr>
        <w:t>Pró-</w:t>
      </w:r>
      <w:r>
        <w:rPr>
          <w:rFonts w:ascii="Times New Roman" w:hAnsi="Times New Roman" w:cs="Times New Roman"/>
          <w:b/>
          <w:sz w:val="24"/>
          <w:szCs w:val="24"/>
        </w:rPr>
        <w:t>R</w:t>
      </w:r>
      <w:r w:rsidRPr="005C66CC">
        <w:rPr>
          <w:rFonts w:ascii="Times New Roman" w:hAnsi="Times New Roman" w:cs="Times New Roman"/>
          <w:b/>
          <w:sz w:val="24"/>
          <w:szCs w:val="24"/>
        </w:rPr>
        <w:t xml:space="preserve">eitor(a) de </w:t>
      </w:r>
      <w:r>
        <w:rPr>
          <w:rFonts w:ascii="Times New Roman" w:hAnsi="Times New Roman" w:cs="Times New Roman"/>
          <w:b/>
          <w:sz w:val="24"/>
          <w:szCs w:val="24"/>
        </w:rPr>
        <w:t>E</w:t>
      </w:r>
      <w:r w:rsidRPr="005C66CC">
        <w:rPr>
          <w:rFonts w:ascii="Times New Roman" w:hAnsi="Times New Roman" w:cs="Times New Roman"/>
          <w:b/>
          <w:sz w:val="24"/>
          <w:szCs w:val="24"/>
        </w:rPr>
        <w:t xml:space="preserve">xtensão: </w:t>
      </w:r>
      <w:r w:rsidRPr="005C66CC">
        <w:rPr>
          <w:rFonts w:ascii="Times New Roman" w:hAnsi="Times New Roman" w:cs="Times New Roman"/>
          <w:b/>
          <w:sz w:val="24"/>
          <w:szCs w:val="24"/>
        </w:rPr>
        <w:tab/>
        <w:t>, ___/____/______</w:t>
      </w:r>
      <w:bookmarkStart w:id="1" w:name="_GoBack"/>
      <w:bookmarkEnd w:id="1"/>
    </w:p>
    <w:p w:rsidR="00120B6F" w:rsidRPr="005C66CC" w:rsidRDefault="005C66CC" w:rsidP="005C66CC">
      <w:pPr>
        <w:tabs>
          <w:tab w:val="left" w:pos="3360"/>
        </w:tabs>
        <w:rPr>
          <w:rFonts w:ascii="Times New Roman" w:hAnsi="Times New Roman" w:cs="Times New Roman"/>
        </w:rPr>
      </w:pPr>
      <w:r>
        <w:rPr>
          <w:rFonts w:ascii="Times New Roman" w:hAnsi="Times New Roman" w:cs="Times New Roman"/>
        </w:rPr>
        <w:tab/>
      </w:r>
    </w:p>
    <w:p w:rsidR="00120B6F" w:rsidRPr="005C66CC" w:rsidRDefault="00120B6F" w:rsidP="005C66CC">
      <w:pPr>
        <w:spacing w:line="360" w:lineRule="auto"/>
        <w:jc w:val="both"/>
        <w:rPr>
          <w:rFonts w:ascii="Times New Roman" w:hAnsi="Times New Roman" w:cs="Times New Roman"/>
        </w:rPr>
      </w:pPr>
    </w:p>
    <w:sectPr w:rsidR="00120B6F" w:rsidRPr="005C66CC" w:rsidSect="005C66CC">
      <w:headerReference w:type="default" r:id="rId8"/>
      <w:footerReference w:type="default" r:id="rId9"/>
      <w:pgSz w:w="11906" w:h="16838"/>
      <w:pgMar w:top="1622" w:right="851" w:bottom="1134" w:left="1701" w:header="426"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4138" w:rsidRDefault="004D4138">
      <w:pPr>
        <w:spacing w:after="0" w:line="240" w:lineRule="auto"/>
      </w:pPr>
      <w:r>
        <w:separator/>
      </w:r>
    </w:p>
  </w:endnote>
  <w:endnote w:type="continuationSeparator" w:id="0">
    <w:p w:rsidR="004D4138" w:rsidRDefault="004D4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T14Et00">
    <w:charset w:val="00"/>
    <w:family w:val="roman"/>
    <w:pitch w:val="default"/>
  </w:font>
  <w:font w:name="Liberation Sans">
    <w:charset w:val="00"/>
    <w:family w:val="swiss"/>
    <w:pitch w:val="variable"/>
    <w:sig w:usb0="E0000AFF" w:usb1="500078FF" w:usb2="00000021" w:usb3="00000000" w:csb0="000001BF" w:csb1="00000000"/>
  </w:font>
  <w:font w:name="Noto Sans CJK SC">
    <w:charset w:val="01"/>
    <w:family w:val="auto"/>
    <w:pitch w:val="variable"/>
  </w:font>
  <w:font w:name="Lohit Devanagari">
    <w:charset w:val="01"/>
    <w:family w:val="auto"/>
    <w:pitch w:val="variable"/>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B6F" w:rsidRPr="005C66CC" w:rsidRDefault="005C66CC">
    <w:pPr>
      <w:pStyle w:val="Rodap"/>
      <w:jc w:val="center"/>
      <w:rPr>
        <w:rFonts w:ascii="Times New Roman" w:hAnsi="Times New Roman" w:cs="Times New Roman"/>
      </w:rPr>
    </w:pPr>
    <w:r w:rsidRPr="005C66CC">
      <w:rPr>
        <w:rFonts w:ascii="Times New Roman" w:hAnsi="Times New Roman" w:cs="Times New Roman"/>
      </w:rPr>
      <w:t>_____________________________________________________________________________________</w:t>
    </w:r>
  </w:p>
  <w:p w:rsidR="00120B6F" w:rsidRPr="005C66CC" w:rsidRDefault="005C66CC">
    <w:pPr>
      <w:pStyle w:val="Rodap"/>
      <w:jc w:val="center"/>
      <w:rPr>
        <w:rFonts w:ascii="Times New Roman" w:hAnsi="Times New Roman" w:cs="Times New Roman"/>
      </w:rPr>
    </w:pPr>
    <w:proofErr w:type="spellStart"/>
    <w:r w:rsidRPr="005C66CC">
      <w:rPr>
        <w:rFonts w:ascii="Times New Roman" w:hAnsi="Times New Roman" w:cs="Times New Roman"/>
        <w:sz w:val="20"/>
        <w:szCs w:val="20"/>
      </w:rPr>
      <w:t>Av</w:t>
    </w:r>
    <w:proofErr w:type="spellEnd"/>
    <w:r w:rsidRPr="005C66CC">
      <w:rPr>
        <w:rFonts w:ascii="Times New Roman" w:hAnsi="Times New Roman" w:cs="Times New Roman"/>
        <w:sz w:val="20"/>
        <w:szCs w:val="20"/>
      </w:rPr>
      <w:t xml:space="preserve"> Tenente Raimundo Rocha, 1639 - Cidade Universitária - Juazeiro do Norte - CE +55 (88) 3221-9262</w:t>
    </w:r>
  </w:p>
  <w:p w:rsidR="00120B6F" w:rsidRPr="005C66CC" w:rsidRDefault="005C66CC">
    <w:pPr>
      <w:pStyle w:val="Rodap"/>
      <w:jc w:val="center"/>
      <w:rPr>
        <w:rFonts w:ascii="Times New Roman" w:hAnsi="Times New Roman" w:cs="Times New Roman"/>
      </w:rPr>
    </w:pPr>
    <w:r w:rsidRPr="005C66CC">
      <w:rPr>
        <w:rFonts w:ascii="Times New Roman" w:hAnsi="Times New Roman" w:cs="Times New Roman"/>
        <w:sz w:val="20"/>
        <w:szCs w:val="20"/>
      </w:rPr>
      <w:t>Site: www.ufca.edu.br - e-mail: prograd@ufca.edu.br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4138" w:rsidRDefault="004D4138">
      <w:pPr>
        <w:spacing w:after="0" w:line="240" w:lineRule="auto"/>
      </w:pPr>
      <w:r>
        <w:separator/>
      </w:r>
    </w:p>
  </w:footnote>
  <w:footnote w:type="continuationSeparator" w:id="0">
    <w:p w:rsidR="004D4138" w:rsidRDefault="004D41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B6F" w:rsidRPr="005C66CC" w:rsidRDefault="005C66CC">
    <w:pPr>
      <w:pStyle w:val="Cabealho"/>
      <w:jc w:val="center"/>
      <w:rPr>
        <w:rFonts w:ascii="Times New Roman" w:hAnsi="Times New Roman" w:cs="Times New Roman"/>
        <w:lang w:eastAsia="pt-BR"/>
      </w:rPr>
    </w:pPr>
    <w:r w:rsidRPr="005C66CC">
      <w:rPr>
        <w:rFonts w:ascii="Times New Roman" w:hAnsi="Times New Roman" w:cs="Times New Roman"/>
        <w:noProof/>
      </w:rPr>
      <w:drawing>
        <wp:inline distT="0" distB="0" distL="0" distR="0">
          <wp:extent cx="719455" cy="712470"/>
          <wp:effectExtent l="0" t="0" r="444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6" t="-26" r="-26" b="-26"/>
                  <a:stretch>
                    <a:fillRect/>
                  </a:stretch>
                </pic:blipFill>
                <pic:spPr bwMode="auto">
                  <a:xfrm>
                    <a:off x="0" y="0"/>
                    <a:ext cx="719455" cy="712470"/>
                  </a:xfrm>
                  <a:prstGeom prst="rect">
                    <a:avLst/>
                  </a:prstGeom>
                  <a:solidFill>
                    <a:srgbClr val="FFFFFF">
                      <a:alpha val="0"/>
                    </a:srgbClr>
                  </a:solidFill>
                  <a:ln>
                    <a:noFill/>
                  </a:ln>
                </pic:spPr>
              </pic:pic>
            </a:graphicData>
          </a:graphic>
        </wp:inline>
      </w:drawing>
    </w:r>
  </w:p>
  <w:p w:rsidR="005C66CC" w:rsidRPr="005C66CC" w:rsidRDefault="005C66CC" w:rsidP="005C66CC">
    <w:pPr>
      <w:spacing w:after="20" w:line="240" w:lineRule="auto"/>
      <w:jc w:val="center"/>
      <w:rPr>
        <w:rFonts w:ascii="Times New Roman" w:hAnsi="Times New Roman" w:cs="Times New Roman"/>
      </w:rPr>
    </w:pPr>
    <w:r w:rsidRPr="005C66CC">
      <w:rPr>
        <w:rFonts w:ascii="Times New Roman" w:hAnsi="Times New Roman" w:cs="Times New Roman"/>
        <w:sz w:val="24"/>
        <w:szCs w:val="24"/>
      </w:rPr>
      <w:t>MINISTÉRIO DA EDUCAÇÃO</w:t>
    </w:r>
  </w:p>
  <w:p w:rsidR="005C66CC" w:rsidRPr="005C66CC" w:rsidRDefault="005C66CC" w:rsidP="005C66CC">
    <w:pPr>
      <w:spacing w:after="20" w:line="240" w:lineRule="auto"/>
      <w:jc w:val="center"/>
      <w:rPr>
        <w:rFonts w:ascii="Times New Roman" w:hAnsi="Times New Roman" w:cs="Times New Roman"/>
      </w:rPr>
    </w:pPr>
    <w:r w:rsidRPr="005C66CC">
      <w:rPr>
        <w:rFonts w:ascii="Times New Roman" w:hAnsi="Times New Roman" w:cs="Times New Roman"/>
        <w:sz w:val="24"/>
        <w:szCs w:val="24"/>
      </w:rPr>
      <w:t>UNIVERSIDADE FEDERAL DO CARIRI</w:t>
    </w:r>
  </w:p>
  <w:p w:rsidR="005C66CC" w:rsidRPr="005C66CC" w:rsidRDefault="005C66CC" w:rsidP="005C66CC">
    <w:pPr>
      <w:spacing w:after="20" w:line="240" w:lineRule="auto"/>
      <w:jc w:val="center"/>
      <w:rPr>
        <w:rFonts w:ascii="Times New Roman" w:hAnsi="Times New Roman" w:cs="Times New Roman"/>
      </w:rPr>
    </w:pPr>
    <w:r w:rsidRPr="005C66CC">
      <w:rPr>
        <w:rFonts w:ascii="Times New Roman" w:hAnsi="Times New Roman" w:cs="Times New Roman"/>
        <w:sz w:val="24"/>
        <w:szCs w:val="24"/>
      </w:rPr>
      <w:t>PRÓ-REITORIA DE EXTENSÃO</w:t>
    </w:r>
  </w:p>
  <w:p w:rsidR="005C66CC" w:rsidRDefault="005C66CC" w:rsidP="005C66CC">
    <w:pPr>
      <w:spacing w:after="20" w:line="240" w:lineRule="auto"/>
      <w:jc w:val="center"/>
      <w:rPr>
        <w:rFonts w:ascii="Times New Roman" w:hAnsi="Times New Roman" w:cs="Times New Roman"/>
        <w:sz w:val="24"/>
        <w:szCs w:val="24"/>
      </w:rPr>
    </w:pPr>
    <w:r w:rsidRPr="005C66CC">
      <w:rPr>
        <w:rFonts w:ascii="Times New Roman" w:hAnsi="Times New Roman" w:cs="Times New Roman"/>
        <w:sz w:val="24"/>
        <w:szCs w:val="24"/>
      </w:rPr>
      <w:t>PRÓ-REITORIA DE GRADUAÇÃO</w:t>
    </w:r>
  </w:p>
  <w:p w:rsidR="005C66CC" w:rsidRPr="005C66CC" w:rsidRDefault="005C66CC" w:rsidP="005C66CC">
    <w:pPr>
      <w:spacing w:after="20" w:line="240" w:lineRule="auto"/>
      <w:jc w:val="center"/>
      <w:rPr>
        <w:rFonts w:ascii="Times New Roman" w:hAnsi="Times New Roman" w:cs="Times New Roman"/>
        <w:lang w:eastAsia="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3"/>
    <w:lvl w:ilvl="0">
      <w:start w:val="1"/>
      <w:numFmt w:val="upperRoman"/>
      <w:lvlText w:val="%1."/>
      <w:lvlJc w:val="left"/>
      <w:pPr>
        <w:tabs>
          <w:tab w:val="num" w:pos="0"/>
        </w:tabs>
        <w:ind w:left="0" w:firstLine="284"/>
      </w:pPr>
      <w:rPr>
        <w:b/>
        <w:bCs w:val="0"/>
      </w:rPr>
    </w:lvl>
    <w:lvl w:ilvl="1">
      <w:start w:val="1"/>
      <w:numFmt w:val="upperRoman"/>
      <w:suff w:val="space"/>
      <w:lvlText w:val="%2."/>
      <w:lvlJc w:val="left"/>
      <w:pPr>
        <w:tabs>
          <w:tab w:val="num" w:pos="0"/>
        </w:tabs>
        <w:ind w:left="0" w:firstLine="510"/>
      </w:pPr>
    </w:lvl>
    <w:lvl w:ilvl="2">
      <w:start w:val="1"/>
      <w:numFmt w:val="lowerRoman"/>
      <w:lvlText w:val="%3."/>
      <w:lvlJc w:val="left"/>
      <w:pPr>
        <w:tabs>
          <w:tab w:val="num" w:pos="0"/>
        </w:tabs>
        <w:ind w:left="0" w:firstLine="51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CE05867"/>
    <w:multiLevelType w:val="hybridMultilevel"/>
    <w:tmpl w:val="DE9C9980"/>
    <w:lvl w:ilvl="0" w:tplc="5156D6F8">
      <w:start w:val="1"/>
      <w:numFmt w:val="upperRoman"/>
      <w:lvlText w:val="%1."/>
      <w:lvlJc w:val="right"/>
      <w:pPr>
        <w:ind w:left="720" w:hanging="360"/>
      </w:pPr>
      <w:rPr>
        <w:rFonts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6CC"/>
    <w:rsid w:val="00120B6F"/>
    <w:rsid w:val="002F4ACA"/>
    <w:rsid w:val="004D4138"/>
    <w:rsid w:val="005C66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26123C98-7D27-4DF7-A020-AD30D8DC5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160" w:line="252" w:lineRule="auto"/>
    </w:pPr>
    <w:rPr>
      <w:rFonts w:ascii="Calibri" w:eastAsia="Calibri" w:hAnsi="Calibri" w:cs="Calibri"/>
      <w:sz w:val="22"/>
      <w:szCs w:val="22"/>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rFonts w:ascii="Calibri" w:hAnsi="Calibri" w:cs="Times New Roman"/>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hAnsi="Calibri" w:cs="Times New Roman"/>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alibri" w:eastAsia="TT14Et00" w:hAnsi="Calibri" w:cs="Calibri" w:hint="default"/>
      <w:b/>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Fontepargpadro2">
    <w:name w:val="Fonte parág. padrão2"/>
  </w:style>
  <w:style w:type="character" w:customStyle="1" w:styleId="Fontepargpadro1">
    <w:name w:val="Fonte parág. padrão1"/>
  </w:style>
  <w:style w:type="character" w:customStyle="1" w:styleId="CabealhoChar">
    <w:name w:val="Cabeçalho Char"/>
    <w:basedOn w:val="Fontepargpadro1"/>
  </w:style>
  <w:style w:type="character" w:customStyle="1" w:styleId="RodapChar">
    <w:name w:val="Rodapé Char"/>
    <w:basedOn w:val="Fontepargpadro1"/>
  </w:style>
  <w:style w:type="character" w:customStyle="1" w:styleId="Fontepargpadro3">
    <w:name w:val="Fonte parág. padrão3"/>
  </w:style>
  <w:style w:type="character" w:styleId="Hyperlink">
    <w:name w:val="Hyperlink"/>
    <w:rPr>
      <w:color w:val="0563C1"/>
      <w:u w:val="single"/>
    </w:rPr>
  </w:style>
  <w:style w:type="character" w:customStyle="1" w:styleId="ListLabel86">
    <w:name w:val="ListLabel 86"/>
    <w:rPr>
      <w:rFonts w:ascii="Times New Roman" w:hAnsi="Times New Roman" w:cs="Times New Roman"/>
    </w:rPr>
  </w:style>
  <w:style w:type="character" w:customStyle="1" w:styleId="ListLabel5">
    <w:name w:val="ListLabel 5"/>
    <w:rPr>
      <w:rFonts w:ascii="Times New Roman" w:hAnsi="Times New Roman" w:cs="Times New Roman"/>
      <w:b/>
    </w:rPr>
  </w:style>
  <w:style w:type="character" w:customStyle="1" w:styleId="ListLabel62">
    <w:name w:val="ListLabel 62"/>
    <w:rPr>
      <w:b/>
      <w:bCs w:val="0"/>
      <w:color w:val="auto"/>
    </w:rPr>
  </w:style>
  <w:style w:type="character" w:customStyle="1" w:styleId="ListLabel63">
    <w:name w:val="ListLabel 63"/>
    <w:rPr>
      <w:rFonts w:cs="Times New Roman"/>
      <w:b/>
    </w:rPr>
  </w:style>
  <w:style w:type="character" w:customStyle="1" w:styleId="Smbolosdenumerao">
    <w:name w:val="Símbolos de numeração"/>
  </w:style>
  <w:style w:type="paragraph" w:customStyle="1" w:styleId="Ttulo2">
    <w:name w:val="Título2"/>
    <w:basedOn w:val="Normal"/>
    <w:next w:val="Corpodetexto"/>
    <w:pPr>
      <w:keepNext/>
      <w:spacing w:before="240" w:after="120"/>
    </w:pPr>
    <w:rPr>
      <w:rFonts w:ascii="Liberation Sans" w:eastAsia="Noto Sans CJK SC" w:hAnsi="Liberation Sans" w:cs="Lohit Devanagari"/>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customStyle="1" w:styleId="Ttulo1">
    <w:name w:val="Título1"/>
    <w:basedOn w:val="Normal"/>
    <w:next w:val="Corpodetexto"/>
    <w:pPr>
      <w:keepNext/>
      <w:spacing w:before="240" w:after="120"/>
    </w:pPr>
    <w:rPr>
      <w:rFonts w:ascii="Liberation Sans" w:eastAsia="Microsoft YaHei" w:hAnsi="Liberation Sans" w:cs="Mangal"/>
      <w:sz w:val="28"/>
      <w:szCs w:val="28"/>
    </w:rPr>
  </w:style>
  <w:style w:type="paragraph" w:styleId="Cabealho">
    <w:name w:val="header"/>
    <w:basedOn w:val="Normal"/>
    <w:pPr>
      <w:tabs>
        <w:tab w:val="center" w:pos="4252"/>
        <w:tab w:val="right" w:pos="8504"/>
      </w:tabs>
      <w:spacing w:after="0" w:line="240" w:lineRule="auto"/>
    </w:pPr>
  </w:style>
  <w:style w:type="paragraph" w:styleId="Rodap">
    <w:name w:val="footer"/>
    <w:basedOn w:val="Normal"/>
    <w:pPr>
      <w:tabs>
        <w:tab w:val="center" w:pos="4252"/>
        <w:tab w:val="right" w:pos="8504"/>
      </w:tabs>
      <w:spacing w:after="0" w:line="240" w:lineRule="auto"/>
    </w:pPr>
  </w:style>
  <w:style w:type="paragraph" w:styleId="PargrafodaLista">
    <w:name w:val="List Paragraph"/>
    <w:basedOn w:val="Normal"/>
    <w:qFormat/>
    <w:pPr>
      <w:ind w:left="720"/>
      <w:contextualSpacing/>
    </w:pPr>
  </w:style>
  <w:style w:type="paragraph" w:customStyle="1" w:styleId="PargrafodaLista1">
    <w:name w:val="Parágrafo da Lista1"/>
    <w:basedOn w:val="Normal"/>
    <w:pPr>
      <w:suppressAutoHyphens w:val="0"/>
      <w:spacing w:line="276" w:lineRule="auto"/>
      <w:ind w:left="720"/>
      <w:textAlignment w:val="baseline"/>
    </w:pPr>
    <w:rPr>
      <w:rFonts w:ascii="Liberation Serif" w:eastAsia="SimSun" w:hAnsi="Liberation Serif" w:cs="Mangal"/>
      <w:color w:val="00000A"/>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54221-6E11-48E2-8CCC-79496471C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802</Words>
  <Characters>4331</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Feitosa</dc:creator>
  <cp:keywords/>
  <cp:lastModifiedBy>Hemerson Soares da Silva</cp:lastModifiedBy>
  <cp:revision>3</cp:revision>
  <cp:lastPrinted>2019-01-25T14:38:00Z</cp:lastPrinted>
  <dcterms:created xsi:type="dcterms:W3CDTF">2020-04-06T20:08:00Z</dcterms:created>
  <dcterms:modified xsi:type="dcterms:W3CDTF">2020-04-06T20:56:00Z</dcterms:modified>
</cp:coreProperties>
</file>