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TEMPLATE DE INSCRIÇÃO PARA O III FESTIVAL UFCA DE CULTURA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Preencha o formulário de acordo com a modalidade do seu trabalho:</w:t>
      </w:r>
    </w:p>
    <w:p>
      <w:pPr>
        <w:pStyle w:val="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Formulário 1 – Apresentações Artísticas e/ou Exposições</w:t>
      </w:r>
    </w:p>
    <w:p>
      <w:pPr>
        <w:pStyle w:val="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Formulário 2 – Oficinas</w:t>
      </w:r>
    </w:p>
    <w:p>
      <w:pPr>
        <w:pStyle w:val="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Obs. Excluir o formulário que não for utilizado, para agilizar a conferência das informações pela comissão de avaliação. </w:t>
      </w:r>
    </w:p>
    <w:p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Formulário 1 - APRESENTAÇÕES ARTÍSTICAS E/OU EXPOSIÇÕES</w:t>
      </w:r>
    </w:p>
    <w:tbl>
      <w:tblPr>
        <w:tblStyle w:val="a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8494"/>
      </w:tblGrid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1 - NOME DA PROPOSTA</w:t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2 - NOME DO PROPONENTE</w:t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3 - IDENTIFICAÇÃO DOS INTEGRANTES (nome completo / CPF / matrícula / SIAPE) – Listar todos os integrantes com os dados completos e precisos, para efeito de certificação.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eastAsia="Times New Roman" w:cs="Times New Roman"/>
                <w:b/>
                <w:b/>
                <w:color w:val="FF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4 – RESUMO DA PROPOSTA – O resumo deverá ser formulado cumprindo os itens propostos a seguir (a, b, c, d, e), com a finalidade de ser publicado no Colóquio de Cultura, contendo de 200 a 250 palavras.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Para a formulação do Resumo Acadêmico, seu texto deverá seguir 5 etapas que a pesquisa/experimentação artística possa compreender: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rPr>
                <w:rFonts w:ascii="Times New Roman" w:hAnsi="Times New Roman" w:eastAsia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 w:themeColor="text1"/>
                <w:sz w:val="24"/>
                <w:szCs w:val="24"/>
              </w:rPr>
              <w:t>Definição da relevância de concepção da apresentação incluindo a intenção dos autores/autoras/criador/criadoras/artistas e alusões ao título;</w:t>
            </w:r>
          </w:p>
          <w:p>
            <w:pPr>
              <w:pStyle w:val="ListParagraph"/>
              <w:widowControl w:val="false"/>
              <w:rPr>
                <w:rFonts w:ascii="Times New Roman" w:hAnsi="Times New Roman" w:eastAsia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 w:themeColor="text1"/>
                <w:sz w:val="24"/>
                <w:szCs w:val="24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rPr>
                <w:rFonts w:ascii="Times New Roman" w:hAnsi="Times New Roman" w:eastAsia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 w:themeColor="text1"/>
                <w:sz w:val="24"/>
                <w:szCs w:val="24"/>
              </w:rPr>
              <w:t>Estabelecimento do objetivo, justificando e apresentando como a apresentação amplia-se ou dialoga com outras já realizadas previamente por outros grupos, artistas e/ou projetos;</w:t>
            </w:r>
          </w:p>
          <w:p>
            <w:pPr>
              <w:pStyle w:val="ListParagraph"/>
              <w:widowControl w:val="false"/>
              <w:rPr>
                <w:rFonts w:ascii="Times New Roman" w:hAnsi="Times New Roman" w:eastAsia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 w:themeColor="text1"/>
                <w:sz w:val="24"/>
                <w:szCs w:val="24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rPr>
                <w:rFonts w:ascii="Times New Roman" w:hAnsi="Times New Roman" w:eastAsia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 w:themeColor="text1"/>
                <w:sz w:val="24"/>
                <w:szCs w:val="24"/>
              </w:rPr>
              <w:t>Descrição do método definindo a abrangência e restrição das ações, como foram organizados e tratados o material de apresentação (obras, peças, composições, imagens, audiovisuais), poderá expor critérios de seleção, exclusão e/ou delimitação etc.</w:t>
            </w:r>
            <w:bookmarkStart w:id="0" w:name="_GoBack"/>
            <w:bookmarkEnd w:id="0"/>
          </w:p>
          <w:p>
            <w:pPr>
              <w:pStyle w:val="ListParagraph"/>
              <w:widowControl w:val="false"/>
              <w:rPr>
                <w:rFonts w:ascii="Times New Roman" w:hAnsi="Times New Roman" w:eastAsia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 w:themeColor="text1"/>
                <w:sz w:val="24"/>
                <w:szCs w:val="24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rPr>
                <w:rFonts w:ascii="Times New Roman" w:hAnsi="Times New Roman" w:eastAsia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 w:themeColor="text1"/>
                <w:sz w:val="24"/>
                <w:szCs w:val="24"/>
              </w:rPr>
              <w:t>Apresentação de resultados sumarizando o que o produto traz de diferencial, contribuição, ampliação e inovação na modalidade artística apresentada.</w:t>
            </w:r>
          </w:p>
          <w:p>
            <w:pPr>
              <w:pStyle w:val="ListParagraph"/>
              <w:widowControl w:val="false"/>
              <w:rPr>
                <w:rFonts w:ascii="Times New Roman" w:hAnsi="Times New Roman" w:eastAsia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 w:themeColor="text1"/>
                <w:sz w:val="24"/>
                <w:szCs w:val="24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rPr>
                <w:rFonts w:ascii="Times New Roman" w:hAnsi="Times New Roman" w:eastAsia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 w:themeColor="text1"/>
                <w:sz w:val="24"/>
                <w:szCs w:val="24"/>
              </w:rPr>
              <w:t>Conclusão indicando as implicações dos resultados e reafirmando os objetivos da proposta de apresentação artística com possibilidades de desenvolvimentos futuros.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7 - ROTEIRO DE APRESENTAÇÃO (Apenas para trabalhos que mesclem apresentação em tempo real e material gravado).</w:t>
            </w:r>
          </w:p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De acordo com o item </w:t>
            </w: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 xml:space="preserve">6.1.2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do Edital nº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/202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8 – PÚBLICO ALVO E CLASSIFICAÇÃO INDICATIVA DE FAIXA ETÁRIA</w:t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3228" w:leader="none"/>
              </w:tabs>
              <w:spacing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3228" w:leader="none"/>
              </w:tabs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9 – FICHA TÉCNICA (para divulgação)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228" w:leader="none"/>
              </w:tabs>
              <w:spacing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Listar o nome artístico de cada integrante e sua referida função na proposta.</w:t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10 - REPERTÓRIO CONTENDO A AUTORIA E O TEMPO DE DURAÇÃO DE CADA MÚSICA (caso se aplique).</w:t>
            </w:r>
          </w:p>
          <w:p>
            <w:pPr>
              <w:pStyle w:val="Normal"/>
              <w:widowControl w:val="false"/>
              <w:spacing w:before="0" w:after="16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A escolha do repertório deverá observar a Lei Nº 9.610 de 19 de fevereiro de 1998, a Lei de Direitos Autorais. No que concerne ao caput do artigo 41: "Art. 41. Os direitos patrimoniais do autor perduram por setenta anos contados de 1º de janeiro do ano subseqüente ao de seu falecimento, obedecida a ordem sucessória da lei civil."</w:t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bookmarkStart w:id="1" w:name="_gjdgxs"/>
      <w:bookmarkStart w:id="2" w:name="_gjdgxs"/>
      <w:bookmarkEnd w:id="2"/>
      <w:r>
        <w:br w:type="page"/>
      </w:r>
    </w:p>
    <w:p>
      <w:pPr>
        <w:pStyle w:val="Normal"/>
        <w:pBdr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Formulário 2 - OFICINAS</w:t>
      </w:r>
    </w:p>
    <w:tbl>
      <w:tblPr>
        <w:tblStyle w:val="a0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8494"/>
      </w:tblGrid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/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1 - NOME DA PROPOSTA</w:t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2 - NOME DO PROPONENTE</w:t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4 - IDENTIFICAÇÃO DOS INTEGRANTES (nome completo / CPF / matrícula / SIAPE)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Listar todos os integrantes da proposta, em observância ao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item 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</w:rPr>
              <w:t>2.7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 do Edital nº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/202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 xml:space="preserve">6 – RESUMO DA PROPOSTA </w:t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7 – PÚBLICO ALVO E CLASSIFICAÇÃO INDICATIVA DE FAIXA ETÁRIA</w:t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3228" w:leader="none"/>
              </w:tabs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228" w:leader="none"/>
              </w:tabs>
              <w:spacing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3228" w:leader="none"/>
              </w:tabs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9 – FICHA TÉCNICA (para divulgação)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228" w:leader="none"/>
              </w:tabs>
              <w:spacing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Listar o nome artístico de cada integrante e sua referida função na proposta.</w:t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9 – JUSTIFICATIVA E METODOLOGIA</w:t>
            </w:r>
          </w:p>
        </w:tc>
      </w:tr>
      <w:tr>
        <w:trPr/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"/>
        <w:pBdr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8" w:top="1417" w:footer="720" w:bottom="1417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pBdr/>
      <w:spacing w:lineRule="auto" w:line="240" w:before="0" w:after="0"/>
      <w:rPr>
        <w:color w:val="00000A"/>
      </w:rPr>
    </w:pPr>
    <w:bookmarkStart w:id="3" w:name="_30j0zll"/>
    <w:bookmarkEnd w:id="3"/>
    <w:r>
      <w:rPr>
        <w:color w:val="00000A"/>
      </w:rPr>
      <w:t>_____________________________________________________________________________</w:t>
    </w:r>
  </w:p>
  <w:p>
    <w:pPr>
      <w:pStyle w:val="Normal"/>
      <w:widowControl/>
      <w:pBdr/>
      <w:spacing w:lineRule="auto" w:line="240" w:before="0" w:after="0"/>
      <w:jc w:val="center"/>
      <w:rPr>
        <w:color w:val="000000"/>
      </w:rPr>
    </w:pPr>
    <w:r>
      <w:rPr>
        <w:color w:val="00000A"/>
        <w:sz w:val="20"/>
        <w:szCs w:val="20"/>
      </w:rPr>
      <w:t>Av. Tenente Raimundo Rocha, 1639 - Cidade Universitária - (88) 3221-9245</w:t>
    </w:r>
  </w:p>
  <w:p>
    <w:pPr>
      <w:pStyle w:val="Normal"/>
      <w:widowControl/>
      <w:pBdr/>
      <w:spacing w:lineRule="auto" w:line="240" w:before="0" w:after="0"/>
      <w:jc w:val="center"/>
      <w:rPr>
        <w:color w:val="00000A"/>
        <w:sz w:val="20"/>
        <w:szCs w:val="20"/>
      </w:rPr>
    </w:pPr>
    <w:r>
      <w:rPr>
        <w:color w:val="00000A"/>
        <w:sz w:val="20"/>
        <w:szCs w:val="20"/>
      </w:rPr>
      <w:t>Site: www.ufca.edu.br - e-mail: procult@ufca.edu.br</w:t>
    </w:r>
  </w:p>
  <w:p>
    <w:pPr>
      <w:pStyle w:val="Normal"/>
      <w:widowControl/>
      <w:pBdr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="0" w:after="0"/>
      <w:jc w:val="center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2225040</wp:posOffset>
          </wp:positionH>
          <wp:positionV relativeFrom="paragraph">
            <wp:posOffset>-195580</wp:posOffset>
          </wp:positionV>
          <wp:extent cx="894715" cy="884555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9" t="-20" r="-19" b="-20"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884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spacing w:lineRule="auto" w:line="240" w:before="0" w:after="0"/>
      <w:jc w:val="center"/>
      <w:rPr>
        <w:rFonts w:ascii="Times New Roman" w:hAnsi="Times New Roman" w:eastAsia="Times New Roman" w:cs="Times New Roman"/>
        <w:b/>
        <w:b/>
        <w:sz w:val="24"/>
        <w:szCs w:val="24"/>
      </w:rPr>
    </w:pPr>
    <w:r>
      <w:rPr>
        <w:rFonts w:eastAsia="Times New Roman" w:cs="Times New Roman" w:ascii="Times New Roman" w:hAnsi="Times New Roman"/>
        <w:b/>
        <w:sz w:val="24"/>
        <w:szCs w:val="24"/>
      </w:rPr>
    </w:r>
  </w:p>
  <w:p>
    <w:pPr>
      <w:pStyle w:val="Normal"/>
      <w:spacing w:lineRule="auto" w:line="240" w:before="0" w:after="0"/>
      <w:jc w:val="center"/>
      <w:rPr>
        <w:rFonts w:ascii="Times New Roman" w:hAnsi="Times New Roman" w:eastAsia="Times New Roman" w:cs="Times New Roman"/>
        <w:b/>
        <w:b/>
        <w:sz w:val="24"/>
        <w:szCs w:val="24"/>
      </w:rPr>
    </w:pPr>
    <w:r>
      <w:rPr>
        <w:rFonts w:eastAsia="Times New Roman" w:cs="Times New Roman" w:ascii="Times New Roman" w:hAnsi="Times New Roman"/>
        <w:b/>
        <w:sz w:val="24"/>
        <w:szCs w:val="24"/>
      </w:rPr>
    </w:r>
  </w:p>
  <w:p>
    <w:pPr>
      <w:pStyle w:val="Normal"/>
      <w:spacing w:lineRule="auto" w:line="240" w:before="0" w:after="0"/>
      <w:jc w:val="center"/>
      <w:rPr>
        <w:rFonts w:ascii="Times New Roman" w:hAnsi="Times New Roman" w:eastAsia="Times New Roman" w:cs="Times New Roman"/>
        <w:b/>
        <w:b/>
        <w:sz w:val="24"/>
        <w:szCs w:val="24"/>
      </w:rPr>
    </w:pPr>
    <w:r>
      <w:rPr>
        <w:rFonts w:eastAsia="Times New Roman" w:cs="Times New Roman" w:ascii="Times New Roman" w:hAnsi="Times New Roman"/>
        <w:b/>
        <w:sz w:val="24"/>
        <w:szCs w:val="24"/>
      </w:rPr>
    </w:r>
  </w:p>
  <w:p>
    <w:pPr>
      <w:pStyle w:val="Normal"/>
      <w:widowControl/>
      <w:pBdr/>
      <w:spacing w:lineRule="auto" w:line="240" w:before="0" w:after="20"/>
      <w:jc w:val="center"/>
      <w:rPr>
        <w:b/>
        <w:b/>
        <w:color w:val="000000"/>
      </w:rPr>
    </w:pPr>
    <w:r>
      <w:rPr>
        <w:b/>
        <w:color w:val="000000"/>
      </w:rPr>
      <w:t>MINISTÉRIO DA EDUCAÇÃO</w:t>
    </w:r>
  </w:p>
  <w:p>
    <w:pPr>
      <w:pStyle w:val="Normal"/>
      <w:widowControl/>
      <w:pBdr/>
      <w:spacing w:lineRule="auto" w:line="240" w:before="0" w:after="20"/>
      <w:jc w:val="center"/>
      <w:rPr>
        <w:b/>
        <w:b/>
        <w:color w:val="000000"/>
      </w:rPr>
    </w:pPr>
    <w:r>
      <w:rPr>
        <w:b/>
        <w:color w:val="000000"/>
      </w:rPr>
      <w:t>UNIVERSIDADE FEDERAL DO CARIRI</w:t>
    </w:r>
  </w:p>
  <w:p>
    <w:pPr>
      <w:pStyle w:val="Normal"/>
      <w:widowControl/>
      <w:pBdr/>
      <w:spacing w:lineRule="auto" w:line="240" w:before="0" w:after="20"/>
      <w:jc w:val="center"/>
      <w:rPr>
        <w:color w:val="000000"/>
      </w:rPr>
    </w:pPr>
    <w:r>
      <w:rPr>
        <w:b/>
        <w:color w:val="000000"/>
      </w:rPr>
      <w:t>PRÓ-REITORIA DE CULTURA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false"/>
      <w:bidi w:val="0"/>
      <w:spacing w:lineRule="auto" w:line="252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basedOn w:val="Normal"/>
    <w:next w:val="Normal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39477f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Ttulododocumento">
    <w:name w:val="Title"/>
    <w:basedOn w:val="Normal"/>
    <w:next w:val="Normal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d199e"/>
    <w:pPr>
      <w:spacing w:before="0" w:after="160"/>
      <w:ind w:left="720" w:hanging="0"/>
      <w:contextualSpacing/>
    </w:pPr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LibreOffice/7.1.5.2$Linux_X86_64 LibreOffice_project/10$Build-2</Application>
  <AppVersion>15.0000</AppVersion>
  <Pages>4</Pages>
  <Words>496</Words>
  <Characters>2811</Characters>
  <CharactersWithSpaces>3278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2021-09-16T16:52:00Z</dcterms:created>
  <dc:creator>Raule Sousa</dc:creator>
  <dc:description/>
  <dc:language>pt-BR</dc:language>
  <cp:lastModifiedBy/>
  <dcterms:modified xsi:type="dcterms:W3CDTF">2021-09-22T11:08:12Z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