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Ind w:w="0.0" w:type="dxa"/>
        <w:tblLayout w:type="fixed"/>
        <w:tblLook w:val="0000"/>
      </w:tblPr>
      <w:tblGrid>
        <w:gridCol w:w="1185"/>
        <w:gridCol w:w="7260"/>
        <w:tblGridChange w:id="0">
          <w:tblGrid>
            <w:gridCol w:w="1185"/>
            <w:gridCol w:w="72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495300" cy="771525"/>
                  <wp:effectExtent b="0" l="0" r="0" t="0"/>
                  <wp:docPr descr="Uma imagem contendo Calendário&#10;&#10;Descrição gerada automaticamente" id="24" name="image1.png"/>
                  <a:graphic>
                    <a:graphicData uri="http://schemas.openxmlformats.org/drawingml/2006/picture">
                      <pic:pic>
                        <pic:nvPicPr>
                          <pic:cNvPr descr="Uma imagem contendo Calendário&#10;&#10;Descrição gerada automaticamente" id="0" name="image1.png"/>
                          <pic:cNvPicPr preferRelativeResize="0"/>
                        </pic:nvPicPr>
                        <pic:blipFill>
                          <a:blip r:embed="rId7"/>
                          <a:srcRect b="9860" l="22003" r="22131" t="9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UFCA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byssinica SIL" w:cs="Abyssinica SIL" w:eastAsia="Abyssinica SIL" w:hAnsi="Abyssinica SIL"/>
                <w:b w:val="1"/>
                <w:color w:val="000000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byssinica SIL" w:cs="Abyssinica SIL" w:eastAsia="Abyssinica SIL" w:hAnsi="Abyssinica SIL"/>
                <w:b w:val="1"/>
                <w:color w:val="000000"/>
                <w:rtl w:val="0"/>
              </w:rPr>
              <w:t xml:space="preserve">UNIVERSIDADE FEDERAL DO CARIRI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byssinica SIL" w:cs="Abyssinica SIL" w:eastAsia="Abyssinica SIL" w:hAnsi="Abyssinica SIL"/>
                <w:b w:val="1"/>
                <w:color w:val="000000"/>
                <w:rtl w:val="0"/>
              </w:rPr>
              <w:t xml:space="preserve">PRÓ-REITORIA DE 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byssinica SIL" w:cs="Abyssinica SIL" w:eastAsia="Abyssinica SIL" w:hAnsi="Abyssinica SIL"/>
                <w:b w:val="1"/>
                <w:color w:val="000000"/>
                <w:rtl w:val="0"/>
              </w:rPr>
              <w:t xml:space="preserve">COORDENAÇÃO DE QUALIDADE DO FORTALECIMENTO DO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byssinica SIL" w:cs="Abyssinica SIL" w:eastAsia="Abyssinica SIL" w:hAnsi="Abyssinica SIL"/>
                <w:b w:val="1"/>
                <w:color w:val="000000"/>
                <w:rtl w:val="0"/>
              </w:rPr>
              <w:t xml:space="preserve">PROGRAMA DE APRENDIZAGEM COOPERATIVA EM CÉLULAS ESTUDANTIS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i w:val="1"/>
          <w:sz w:val="40"/>
          <w:szCs w:val="40"/>
          <w:rtl w:val="0"/>
        </w:rPr>
        <w:t xml:space="preserve">PROJETO DE CÉLULA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color w:val="ff0000"/>
          <w:highlight w:val="yellow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89.0" w:type="dxa"/>
        <w:jc w:val="left"/>
        <w:tblInd w:w="-30.0" w:type="dxa"/>
        <w:tblLayout w:type="fixed"/>
        <w:tblLook w:val="0000"/>
      </w:tblPr>
      <w:tblGrid>
        <w:gridCol w:w="6121"/>
        <w:gridCol w:w="2268"/>
        <w:tblGridChange w:id="0">
          <w:tblGrid>
            <w:gridCol w:w="612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COMPONENTE DA EQUIPE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  <w:sectPr>
          <w:pgSz w:h="16838" w:w="11906" w:orient="portrait"/>
          <w:pgMar w:bottom="1134" w:top="1701" w:left="1701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0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227" w:before="227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SINOPSE</w:t>
            </w:r>
          </w:p>
        </w:tc>
      </w:tr>
    </w:tbl>
    <w:p w:rsidR="00000000" w:rsidDel="00000000" w:rsidP="00000000" w:rsidRDefault="00000000" w:rsidRPr="00000000" w14:paraId="00000028">
      <w:pPr>
        <w:spacing w:before="480" w:lineRule="auto"/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0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227" w:before="227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JUSTIFICATIVA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480" w:lineRule="auto"/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482" w:lineRule="auto"/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0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227" w:before="227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480" w:lineRule="auto"/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482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Ind w:w="0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227" w:before="227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INSUMOS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before="480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482" w:lineRule="auto"/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0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227" w:before="227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480" w:lineRule="auto"/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482" w:lineRule="auto"/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0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227" w:before="227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RESULTADOS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before="482" w:lineRule="auto"/>
        <w:ind w:firstLine="709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9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1134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Abyssinica SI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022B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W37he0WM4RwSUmjkROhQkuGvA==">AMUW2mWauglCDXRgZXHPp4lY0vvSZ1oWLq0/tevW9IK+N7t+4uSFglUd06mOy+KWyR2W+BAkloCdCHtD/CwfDmoCXf8cqXq3rz7QsJY8IW0HF2e54lFEDgw=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2021-11-30T16:12:00Z</dcterms:created>
  <dc:creator>Marcelo Santiago</dc:creator>
</cp:coreProperties>
</file>