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35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hd w:fill="d9d9d9" w:val="clear"/>
        <w:tabs>
          <w:tab w:val="left" w:leader="none" w:pos="1933"/>
          <w:tab w:val="left" w:leader="none" w:pos="10465"/>
        </w:tabs>
        <w:ind w:left="102" w:firstLine="0"/>
        <w:jc w:val="center"/>
        <w:rPr/>
      </w:pPr>
      <w:bookmarkStart w:colFirst="0" w:colLast="0" w:name="_heading=h.v4aa0fs2604u" w:id="0"/>
      <w:bookmarkEnd w:id="0"/>
      <w:r w:rsidDel="00000000" w:rsidR="00000000" w:rsidRPr="00000000">
        <w:rPr>
          <w:color w:val="000000"/>
          <w:rtl w:val="0"/>
        </w:rPr>
        <w:t xml:space="preserve">ANEXO </w:t>
      </w:r>
      <w:r w:rsidDel="00000000" w:rsidR="00000000" w:rsidRPr="00000000">
        <w:rPr>
          <w:rtl w:val="0"/>
        </w:rPr>
        <w:t xml:space="preserve">VIII</w:t>
      </w:r>
      <w:r w:rsidDel="00000000" w:rsidR="00000000" w:rsidRPr="00000000">
        <w:rPr>
          <w:color w:val="000000"/>
          <w:rtl w:val="0"/>
        </w:rPr>
        <w:t xml:space="preserve"> - FORMULÁRIO DE EXPERIÊNCIA E PRODUÇÃO (BAREMA)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38" w:lineRule="auto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14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220"/>
        <w:gridCol w:w="8265"/>
        <w:tblGridChange w:id="0">
          <w:tblGrid>
            <w:gridCol w:w="2220"/>
            <w:gridCol w:w="826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="246" w:lineRule="auto"/>
              <w:ind w:left="115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Candidato(a):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38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" w:lineRule="auto"/>
        <w:rPr>
          <w:b w:val="1"/>
          <w:bCs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9.999999999998" w:type="dxa"/>
        <w:jc w:val="left"/>
        <w:tblInd w:w="136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5078.39240506329"/>
        <w:gridCol w:w="1146.3037974683543"/>
        <w:gridCol w:w="973.0253164556962"/>
        <w:gridCol w:w="1172.9620253164555"/>
        <w:gridCol w:w="986.3544303797469"/>
        <w:gridCol w:w="1172.9620253164555"/>
        <w:tblGridChange w:id="0">
          <w:tblGrid>
            <w:gridCol w:w="5078.39240506329"/>
            <w:gridCol w:w="1146.3037974683543"/>
            <w:gridCol w:w="973.0253164556962"/>
            <w:gridCol w:w="1172.9620253164555"/>
            <w:gridCol w:w="986.3544303797469"/>
            <w:gridCol w:w="1172.96202531645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08">
            <w:pPr>
              <w:spacing w:before="78" w:lineRule="auto"/>
              <w:ind w:left="495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Critério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9">
            <w:pPr>
              <w:spacing w:before="78" w:lineRule="auto"/>
              <w:ind w:left="109" w:right="1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Candidato(a)</w:t>
            </w:r>
          </w:p>
          <w:p w:rsidR="00000000" w:rsidDel="00000000" w:rsidP="00000000" w:rsidRDefault="00000000" w:rsidRPr="00000000" w14:paraId="0000000A">
            <w:pPr>
              <w:spacing w:before="78" w:lineRule="auto"/>
              <w:ind w:left="109" w:right="1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Categoria* 1, 2 e 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C">
            <w:pPr>
              <w:spacing w:before="78" w:lineRule="auto"/>
              <w:ind w:left="109" w:right="1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Candidato(a) Categoria* 4 (Afro-lusófono)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before="3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Pontuação Máxima Comprovada</w:t>
            </w:r>
          </w:p>
          <w:p w:rsidR="00000000" w:rsidDel="00000000" w:rsidP="00000000" w:rsidRDefault="00000000" w:rsidRPr="00000000" w14:paraId="0000000F">
            <w:pPr>
              <w:spacing w:before="31" w:lineRule="auto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(Declarada pelo (a) candidato(a)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before="78" w:lineRule="auto"/>
              <w:ind w:left="109" w:right="1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Pontuação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before="78" w:lineRule="auto"/>
              <w:ind w:left="129" w:right="2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Pontuação Máxima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before="78" w:lineRule="auto"/>
              <w:ind w:left="109" w:right="1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Pontuação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before="78" w:lineRule="auto"/>
              <w:ind w:left="129" w:right="2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Pontuação Máxima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before="78" w:lineRule="auto"/>
              <w:ind w:left="109" w:right="1" w:firstLine="0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before="41" w:line="276" w:lineRule="auto"/>
              <w:ind w:left="142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I. Experiência profissional como gestor em empreendimentos, projetos ou políticas de economia solidária, inovação social e gestão social.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before="3" w:line="254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0,25 por semestre de experiência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before="147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2,0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before="3" w:line="254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0,25 por semestre de experiência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before="147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before="3" w:line="254" w:lineRule="auto"/>
              <w:ind w:left="8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ind w:left="142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II. Experiência profissional como gestor em empreendimentos, projetos ou políticas em outras áreas.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before="22" w:line="254" w:lineRule="auto"/>
              <w:ind w:left="87" w:right="2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0,15 por semestre de experiência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ind w:right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before="22" w:line="254" w:lineRule="auto"/>
              <w:ind w:left="87" w:right="2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0,15 por semestre de experiência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ind w:right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before="22" w:line="254" w:lineRule="auto"/>
              <w:ind w:left="87" w:right="27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before="39" w:line="276" w:lineRule="auto"/>
              <w:ind w:left="114" w:right="129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III. Experiência profissional (excluindo gestão) como membro de equipe em empreendimentos, projetos ou políticas de economia solidária, inovação social e gestão social.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line="256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0,25 por semestre de experiência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before="144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2,0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line="256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0,25 por semestre de experiência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before="144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line="256" w:lineRule="auto"/>
              <w:ind w:left="8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before="39" w:line="276" w:lineRule="auto"/>
              <w:ind w:left="114" w:right="129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IV. Experiência profissional (excluindo gestão) como membro de equipe em empreendimentos, projetos ou políticas em outras áreas.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254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0,15 por semestre de experiência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before="144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254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0,15 por semestre de experiência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before="144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line="254" w:lineRule="auto"/>
              <w:ind w:left="8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before="58" w:line="271" w:lineRule="auto"/>
              <w:ind w:left="1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V. Coordenação de produção técnica em economia solidária, inovação social e gestão social (Relatórios; Pareceres; Processos ou técnicas pedagógicas; Material didático, cartilha, jogos).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before="115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0,25 por produto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before="161" w:lineRule="auto"/>
              <w:ind w:left="7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1,0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before="115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0,25 por produto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before="161" w:lineRule="auto"/>
              <w:ind w:left="7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1,0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before="115" w:lineRule="auto"/>
              <w:ind w:left="8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4">
            <w:pPr>
              <w:spacing w:before="63" w:line="276" w:lineRule="auto"/>
              <w:ind w:left="1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VI. Coordenação de produção técnica em outras áreas (Relatórios; Pareceres; Processos ou técnicas pedagógicas; Material didático, cartilha, jogos).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before="123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0,15 por produto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spacing w:before="168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before="123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0,15 por produto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before="168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spacing w:before="123" w:lineRule="auto"/>
              <w:ind w:left="8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spacing w:before="70" w:line="276" w:lineRule="auto"/>
              <w:ind w:left="1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VII. Participação de produção técnica em economia solidária, inovação social e gestão social (Relatórios; Pareceres; Processos ou técnicas pedagógicas; Material didático, cartilha, jogos).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spacing w:before="130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0,25 por produto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before="175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before="130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0,25 por produto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before="175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before="130" w:lineRule="auto"/>
              <w:ind w:left="8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spacing w:before="48" w:line="276" w:lineRule="auto"/>
              <w:ind w:left="1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VIII. Coordenação de produção técnica em outras áreas (Relatórios; Pareceres; Processos ou técnicas pedagógicas; Material didático, cartilha, jogos).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before="108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0,15 por produto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spacing w:before="154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before="108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0,15 por produto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before="154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before="108" w:lineRule="auto"/>
              <w:ind w:left="87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before="48" w:line="276" w:lineRule="auto"/>
              <w:ind w:left="114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IX. Portador de diploma da Universidade da Integração Internacional da Lusofonia Afro-Brasileira (UNILAB)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before="108" w:lineRule="auto"/>
              <w:ind w:left="8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before="154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before="154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before="154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1,0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before="154" w:lineRule="auto"/>
              <w:ind w:left="77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before="5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10,0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before="5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before="5" w:lineRule="auto"/>
              <w:ind w:left="77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10,0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before="5" w:lineRule="auto"/>
              <w:ind w:left="77" w:firstLine="0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spacing w:before="127" w:lineRule="auto"/>
        <w:ind w:left="131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38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38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38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69" w:lineRule="auto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935"/>
          <w:tab w:val="left" w:leader="none" w:pos="1385"/>
        </w:tabs>
        <w:ind w:right="197"/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Data: ____/____/______.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5879"/>
        </w:tabs>
        <w:jc w:val="center"/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 xml:space="preserve">Assinatura: </w:t>
      </w:r>
      <w:r w:rsidDel="00000000" w:rsidR="00000000" w:rsidRPr="00000000">
        <w:rPr>
          <w:sz w:val="20"/>
          <w:szCs w:val="20"/>
          <w:u w:val="single"/>
          <w:rtl w:val="0"/>
        </w:rPr>
        <w:tab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50" w:w="11900" w:orient="portrait"/>
      <w:pgMar w:bottom="1740" w:top="2020" w:left="560" w:right="700" w:header="381" w:footer="154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6657976</wp:posOffset>
              </wp:positionH>
              <wp:positionV relativeFrom="paragraph">
                <wp:posOffset>9528175</wp:posOffset>
              </wp:positionV>
              <wp:extent cx="430530" cy="168275"/>
              <wp:effectExtent b="0" l="0" r="0" t="0"/>
              <wp:wrapNone/>
              <wp:docPr id="214212277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145023" y="371015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92.00000286102295"/>
                            <w:ind w:left="2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Pág.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PAGE 26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6657976</wp:posOffset>
              </wp:positionH>
              <wp:positionV relativeFrom="paragraph">
                <wp:posOffset>9528175</wp:posOffset>
              </wp:positionV>
              <wp:extent cx="430530" cy="168275"/>
              <wp:effectExtent b="0" l="0" r="0" t="0"/>
              <wp:wrapNone/>
              <wp:docPr id="214212277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530" cy="168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2370124</wp:posOffset>
              </wp:positionH>
              <wp:positionV relativeFrom="page">
                <wp:posOffset>795656</wp:posOffset>
              </wp:positionV>
              <wp:extent cx="2618740" cy="438150"/>
              <wp:effectExtent b="0" l="0" r="0" t="0"/>
              <wp:wrapNone/>
              <wp:docPr id="214212276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046155" y="3570450"/>
                        <a:ext cx="259969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92.00000286102295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Ministério da Educação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.999999523162842" w:line="254.00001525878906"/>
                            <w:ind w:left="0" w:right="12.000000476837158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Universidade Federal do Cariri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.999999523162842" w:line="254.00001525878906"/>
                            <w:ind w:left="0" w:right="12.000000476837158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Centro de Ciências Sociais Aplicadas(CCSA)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2370124</wp:posOffset>
              </wp:positionH>
              <wp:positionV relativeFrom="page">
                <wp:posOffset>795656</wp:posOffset>
              </wp:positionV>
              <wp:extent cx="2618740" cy="438150"/>
              <wp:effectExtent b="0" l="0" r="0" t="0"/>
              <wp:wrapNone/>
              <wp:docPr id="214212276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18740" cy="438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color w:val="000000"/>
      </w:rPr>
      <w:drawing>
        <wp:inline distB="0" distT="0" distL="0" distR="0">
          <wp:extent cx="1481440" cy="1481440"/>
          <wp:effectExtent b="0" l="0" r="0" t="0"/>
          <wp:docPr descr="Logotipo&#10;&#10;O conteúdo gerado por IA pode estar incorreto." id="2142122773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1440" cy="14814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3388995</wp:posOffset>
          </wp:positionH>
          <wp:positionV relativeFrom="page">
            <wp:posOffset>241933</wp:posOffset>
          </wp:positionV>
          <wp:extent cx="595629" cy="531495"/>
          <wp:effectExtent b="0" l="0" r="0" t="0"/>
          <wp:wrapNone/>
          <wp:docPr id="214212277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5629" cy="5314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407923</wp:posOffset>
              </wp:positionH>
              <wp:positionV relativeFrom="page">
                <wp:posOffset>1278635</wp:posOffset>
              </wp:positionV>
              <wp:extent cx="6350" cy="12700"/>
              <wp:effectExtent b="0" l="0" r="0" t="0"/>
              <wp:wrapNone/>
              <wp:docPr id="214212277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055430" y="3776825"/>
                        <a:ext cx="6581140" cy="6350"/>
                      </a:xfrm>
                      <a:custGeom>
                        <a:rect b="b" l="l" r="r" t="t"/>
                        <a:pathLst>
                          <a:path extrusionOk="0" h="6350" w="6581140">
                            <a:moveTo>
                              <a:pt x="6580632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580632" y="6096"/>
                            </a:lnTo>
                            <a:lnTo>
                              <a:pt x="65806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407923</wp:posOffset>
              </wp:positionH>
              <wp:positionV relativeFrom="page">
                <wp:posOffset>1278635</wp:posOffset>
              </wp:positionV>
              <wp:extent cx="6350" cy="12700"/>
              <wp:effectExtent b="0" l="0" r="0" t="0"/>
              <wp:wrapNone/>
              <wp:docPr id="214212277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371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spacing w:before="1" w:lineRule="auto"/>
      <w:ind w:left="350" w:hanging="219"/>
    </w:pPr>
    <w:rPr>
      <w:b w:val="1"/>
      <w:bCs w:val="1"/>
    </w:rPr>
  </w:style>
  <w:style w:type="paragraph" w:styleId="Heading3">
    <w:name w:val="heading 3"/>
    <w:basedOn w:val="Normal"/>
    <w:next w:val="Normal"/>
    <w:pPr>
      <w:spacing w:before="121" w:lineRule="auto"/>
      <w:jc w:val="center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ind w:right="10"/>
      <w:jc w:val="center"/>
    </w:pPr>
    <w:rPr>
      <w:sz w:val="32"/>
      <w:szCs w:val="3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mrio1">
    <w:name w:val="toc 1"/>
    <w:basedOn w:val="Normal"/>
    <w:uiPriority w:val="1"/>
    <w:qFormat w:val="1"/>
    <w:pPr>
      <w:spacing w:before="99"/>
      <w:ind w:right="26"/>
      <w:jc w:val="center"/>
    </w:pPr>
    <w:rPr>
      <w:sz w:val="20"/>
      <w:szCs w:val="20"/>
    </w:rPr>
  </w:style>
  <w:style w:type="paragraph" w:styleId="Sumrio2">
    <w:name w:val="toc 2"/>
    <w:basedOn w:val="Normal"/>
    <w:uiPriority w:val="1"/>
    <w:qFormat w:val="1"/>
    <w:pPr>
      <w:spacing w:before="124"/>
      <w:ind w:left="315" w:hanging="194"/>
    </w:pPr>
    <w:rPr>
      <w:sz w:val="20"/>
      <w:szCs w:val="20"/>
    </w:rPr>
  </w:style>
  <w:style w:type="paragraph" w:styleId="Corpodetexto">
    <w:name w:val="Body Text"/>
    <w:basedOn w:val="Normal"/>
    <w:uiPriority w:val="1"/>
    <w:qFormat w:val="1"/>
  </w:style>
  <w:style w:type="paragraph" w:styleId="PargrafodaLista">
    <w:name w:val="List Paragraph"/>
    <w:basedOn w:val="Normal"/>
    <w:uiPriority w:val="1"/>
    <w:qFormat w:val="1"/>
    <w:pPr>
      <w:spacing w:before="61"/>
      <w:ind w:left="131"/>
      <w:jc w:val="both"/>
    </w:pPr>
  </w:style>
  <w:style w:type="paragraph" w:styleId="TableParagraph" w:customStyle="1">
    <w:name w:val="Table Paragraph"/>
    <w:basedOn w:val="Normal"/>
    <w:uiPriority w:val="1"/>
    <w:qFormat w:val="1"/>
    <w:pPr>
      <w:spacing w:before="4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3C37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3C373D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3C373D"/>
    <w:rPr>
      <w:rFonts w:ascii="Arial" w:cs="Arial" w:eastAsia="Arial" w:hAnsi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3C373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3C373D"/>
    <w:rPr>
      <w:rFonts w:ascii="Arial" w:cs="Arial" w:eastAsia="Arial" w:hAnsi="Arial"/>
      <w:b w:val="1"/>
      <w:bCs w:val="1"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 w:val="1"/>
    <w:rsid w:val="009714E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9714E9"/>
    <w:rPr>
      <w:color w:val="605e5c"/>
      <w:shd w:color="auto" w:fill="e1dfdd" w:val="clear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table" w:styleId="a4" w:customStyle="1">
    <w:basedOn w:val="TableNormal0"/>
    <w:tblPr>
      <w:tblStyleRowBandSize w:val="1"/>
      <w:tblStyleColBandSize w:val="1"/>
    </w:tblPr>
  </w:style>
  <w:style w:type="table" w:styleId="a5" w:customStyle="1">
    <w:basedOn w:val="TableNormal0"/>
    <w:tblPr>
      <w:tblStyleRowBandSize w:val="1"/>
      <w:tblStyleColBandSize w:val="1"/>
    </w:tblPr>
  </w:style>
  <w:style w:type="table" w:styleId="a6" w:customStyle="1">
    <w:basedOn w:val="TableNormal0"/>
    <w:tblPr>
      <w:tblStyleRowBandSize w:val="1"/>
      <w:tblStyleColBandSize w:val="1"/>
    </w:tblPr>
  </w:style>
  <w:style w:type="table" w:styleId="a7" w:customStyle="1">
    <w:basedOn w:val="TableNormal0"/>
    <w:tblPr>
      <w:tblStyleRowBandSize w:val="1"/>
      <w:tblStyleColBandSize w:val="1"/>
    </w:tblPr>
  </w:style>
  <w:style w:type="table" w:styleId="a8" w:customStyle="1">
    <w:basedOn w:val="TableNormal0"/>
    <w:tblPr>
      <w:tblStyleRowBandSize w:val="1"/>
      <w:tblStyleColBandSize w:val="1"/>
    </w:tblPr>
  </w:style>
  <w:style w:type="table" w:styleId="a9" w:customStyle="1">
    <w:basedOn w:val="TableNormal0"/>
    <w:tblPr>
      <w:tblStyleRowBandSize w:val="1"/>
      <w:tblStyleColBandSize w:val="1"/>
    </w:tblPr>
  </w:style>
  <w:style w:type="table" w:styleId="aa" w:customStyle="1">
    <w:basedOn w:val="TableNormal0"/>
    <w:tblPr>
      <w:tblStyleRowBandSize w:val="1"/>
      <w:tblStyleColBandSize w:val="1"/>
    </w:tblPr>
  </w:style>
  <w:style w:type="table" w:styleId="ab" w:customStyle="1">
    <w:basedOn w:val="TableNormal0"/>
    <w:tblPr>
      <w:tblStyleRowBandSize w:val="1"/>
      <w:tblStyleColBandSize w:val="1"/>
    </w:tblPr>
  </w:style>
  <w:style w:type="table" w:styleId="ac" w:customStyle="1">
    <w:basedOn w:val="TableNormal0"/>
    <w:tblPr>
      <w:tblStyleRowBandSize w:val="1"/>
      <w:tblStyleColBandSize w:val="1"/>
    </w:tblPr>
  </w:style>
  <w:style w:type="table" w:styleId="ad" w:customStyle="1">
    <w:basedOn w:val="TableNormal0"/>
    <w:tblPr>
      <w:tblStyleRowBandSize w:val="1"/>
      <w:tblStyleColBandSize w:val="1"/>
    </w:tblPr>
  </w:style>
  <w:style w:type="table" w:styleId="ae" w:customStyle="1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4F681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alho">
    <w:name w:val="header"/>
    <w:basedOn w:val="Normal"/>
    <w:link w:val="CabealhoChar"/>
    <w:uiPriority w:val="99"/>
    <w:unhideWhenUsed w:val="1"/>
    <w:rsid w:val="00EA1A7E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A1A7E"/>
  </w:style>
  <w:style w:type="paragraph" w:styleId="Rodap">
    <w:name w:val="footer"/>
    <w:basedOn w:val="Normal"/>
    <w:link w:val="RodapChar"/>
    <w:uiPriority w:val="99"/>
    <w:unhideWhenUsed w:val="1"/>
    <w:rsid w:val="00EA1A7E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EA1A7E"/>
  </w:style>
  <w:style w:type="paragraph" w:styleId="Corps" w:customStyle="1">
    <w:name w:val="Corps"/>
    <w:rsid w:val="00BE222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cs="Arial Unicode MS" w:eastAsia="Arial Unicode MS"/>
      <w:color w:val="000000"/>
      <w:u w:color="000000"/>
      <w:bdr w:space="0" w:sz="0" w:val="nil"/>
      <w14:textOutline w14:cap="flat" w14:cmpd="sng" w14:algn="ctr">
        <w14:noFill/>
        <w14:prstDash w14:val="solid"/>
        <w14:bevel/>
      </w14:textOutline>
    </w:rPr>
  </w:style>
  <w:style w:type="character" w:styleId="Aucun" w:customStyle="1">
    <w:name w:val="Aucun"/>
    <w:rsid w:val="00BE222D"/>
    <w:rPr>
      <w:lang w:val="pt-PT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75140D"/>
    <w:rPr>
      <w:color w:val="800080" w:themeColor="followed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YhC/3fkc+cmfBK/U9F55EknWqw==">CgMxLjAyDmgudjRhYTBmczI2MDR1OAByITFKNUlSVXg3dzhodXhXaTVYUkQ2bXE5VllJX2p1dVZ5Rw==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2025-08-11T15:38:00Z</dcterms:created>
  <dc:creator>ANTONIO BATISTA DE LIMA FILHO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2025-08-05T00:00:00Z</vt:filetime>
  </property>
  <property fmtid="{D5CDD505-2E9C-101B-9397-08002B2CF9AE}" pid="5" name="Producer">
    <vt:lpwstr>Microsoft® Word para Microsoft 365</vt:lpwstr>
  </property>
</Properties>
</file>